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7620" w:rsidRPr="00247620" w:rsidRDefault="00247620" w:rsidP="003A7A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mbria" w:hAnsi="Times New Roman" w:cs="Times New Roman"/>
          <w:iCs/>
          <w:lang w:val="sr-Cyrl-CS" w:eastAsia="sr-Latn-CS"/>
        </w:rPr>
      </w:pPr>
      <w:r w:rsidRPr="00247620">
        <w:rPr>
          <w:rFonts w:ascii="Times New Roman" w:eastAsia="Cambria" w:hAnsi="Times New Roman" w:cs="Times New Roman"/>
          <w:b/>
          <w:iCs/>
          <w:lang w:val="sr-Cyrl-CS" w:eastAsia="sr-Latn-CS"/>
        </w:rPr>
        <w:t>Табела. 9.</w:t>
      </w:r>
      <w:r w:rsidRPr="00247620">
        <w:rPr>
          <w:rFonts w:ascii="Times New Roman" w:eastAsia="Cambria" w:hAnsi="Times New Roman" w:cs="Times New Roman"/>
          <w:b/>
          <w:iCs/>
          <w:lang w:val="sr-Cyrl-RS" w:eastAsia="sr-Latn-CS"/>
        </w:rPr>
        <w:t>8</w:t>
      </w:r>
      <w:r w:rsidRPr="00247620">
        <w:rPr>
          <w:rFonts w:ascii="Times New Roman" w:eastAsia="Cambria" w:hAnsi="Times New Roman" w:cs="Times New Roman"/>
          <w:iCs/>
          <w:lang w:val="sr-Cyrl-CS" w:eastAsia="sr-Latn-CS"/>
        </w:rPr>
        <w:t xml:space="preserve"> Компетентност ментора</w:t>
      </w:r>
    </w:p>
    <w:tbl>
      <w:tblPr>
        <w:tblW w:w="534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"/>
        <w:gridCol w:w="28"/>
        <w:gridCol w:w="682"/>
        <w:gridCol w:w="837"/>
        <w:gridCol w:w="3023"/>
        <w:gridCol w:w="1412"/>
        <w:gridCol w:w="398"/>
        <w:gridCol w:w="159"/>
        <w:gridCol w:w="1140"/>
        <w:gridCol w:w="1440"/>
      </w:tblGrid>
      <w:tr w:rsidR="00247620" w:rsidRPr="00247620" w:rsidTr="00B57245">
        <w:trPr>
          <w:trHeight w:val="227"/>
          <w:jc w:val="center"/>
        </w:trPr>
        <w:tc>
          <w:tcPr>
            <w:tcW w:w="1081" w:type="pct"/>
            <w:gridSpan w:val="4"/>
            <w:vAlign w:val="center"/>
          </w:tcPr>
          <w:p w:rsidR="00247620" w:rsidRPr="00FB0189" w:rsidRDefault="00247620" w:rsidP="003A7A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FB0189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  <w:t>Име и презиме</w:t>
            </w:r>
          </w:p>
        </w:tc>
        <w:tc>
          <w:tcPr>
            <w:tcW w:w="3919" w:type="pct"/>
            <w:gridSpan w:val="6"/>
            <w:vAlign w:val="center"/>
          </w:tcPr>
          <w:p w:rsidR="00247620" w:rsidRPr="00FB0189" w:rsidRDefault="00FB0189" w:rsidP="00FB01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FB0189">
              <w:rPr>
                <w:rFonts w:ascii="Times New Roman" w:hAnsi="Times New Roman" w:cs="Times New Roman"/>
                <w:sz w:val="20"/>
                <w:szCs w:val="20"/>
              </w:rPr>
              <w:t xml:space="preserve">Данимир Мандић </w:t>
            </w:r>
          </w:p>
        </w:tc>
      </w:tr>
      <w:tr w:rsidR="00247620" w:rsidRPr="00247620" w:rsidTr="00B57245">
        <w:trPr>
          <w:trHeight w:val="227"/>
          <w:jc w:val="center"/>
        </w:trPr>
        <w:tc>
          <w:tcPr>
            <w:tcW w:w="1081" w:type="pct"/>
            <w:gridSpan w:val="4"/>
            <w:vAlign w:val="center"/>
          </w:tcPr>
          <w:p w:rsidR="00247620" w:rsidRPr="00FB0189" w:rsidRDefault="00247620" w:rsidP="003A7A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FB0189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  <w:t>Звање</w:t>
            </w:r>
          </w:p>
        </w:tc>
        <w:tc>
          <w:tcPr>
            <w:tcW w:w="3919" w:type="pct"/>
            <w:gridSpan w:val="6"/>
            <w:vAlign w:val="center"/>
          </w:tcPr>
          <w:p w:rsidR="00247620" w:rsidRPr="00FB0189" w:rsidRDefault="00FB527E" w:rsidP="003A7A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Р</w:t>
            </w:r>
            <w:r w:rsidR="00FB0189" w:rsidRPr="00FB0189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едовни професор</w:t>
            </w:r>
          </w:p>
        </w:tc>
      </w:tr>
      <w:tr w:rsidR="00247620" w:rsidRPr="00247620" w:rsidTr="00B57245">
        <w:trPr>
          <w:trHeight w:val="227"/>
          <w:jc w:val="center"/>
        </w:trPr>
        <w:tc>
          <w:tcPr>
            <w:tcW w:w="1081" w:type="pct"/>
            <w:gridSpan w:val="4"/>
            <w:vAlign w:val="center"/>
          </w:tcPr>
          <w:p w:rsidR="00247620" w:rsidRPr="00FB0189" w:rsidRDefault="00247620" w:rsidP="003A7A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FB0189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  <w:t>Ужа научна, уметничка односно стручна  област</w:t>
            </w:r>
          </w:p>
        </w:tc>
        <w:tc>
          <w:tcPr>
            <w:tcW w:w="3919" w:type="pct"/>
            <w:gridSpan w:val="6"/>
            <w:vAlign w:val="center"/>
          </w:tcPr>
          <w:p w:rsidR="00247620" w:rsidRPr="00FB0189" w:rsidRDefault="00FB0189" w:rsidP="003A7A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FB0189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Образовна технологија</w:t>
            </w:r>
            <w:r w:rsidRPr="00FB0189">
              <w:rPr>
                <w:rFonts w:ascii="Times New Roman" w:hAnsi="Times New Roman" w:cs="Times New Roman"/>
                <w:sz w:val="20"/>
                <w:szCs w:val="20"/>
              </w:rPr>
              <w:t xml:space="preserve"> и информатика</w:t>
            </w:r>
          </w:p>
        </w:tc>
      </w:tr>
      <w:tr w:rsidR="00247620" w:rsidRPr="00247620" w:rsidTr="00B57245">
        <w:trPr>
          <w:trHeight w:val="227"/>
          <w:jc w:val="center"/>
        </w:trPr>
        <w:tc>
          <w:tcPr>
            <w:tcW w:w="646" w:type="pct"/>
            <w:gridSpan w:val="3"/>
            <w:vAlign w:val="center"/>
          </w:tcPr>
          <w:p w:rsidR="00247620" w:rsidRPr="00FB0189" w:rsidRDefault="00247620" w:rsidP="003A7A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FB0189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  <w:t>Академска каријера</w:t>
            </w:r>
          </w:p>
        </w:tc>
        <w:tc>
          <w:tcPr>
            <w:tcW w:w="435" w:type="pct"/>
            <w:vAlign w:val="center"/>
          </w:tcPr>
          <w:p w:rsidR="00247620" w:rsidRPr="00FB0189" w:rsidRDefault="00247620" w:rsidP="003A7A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FB0189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 xml:space="preserve">Година </w:t>
            </w:r>
          </w:p>
        </w:tc>
        <w:tc>
          <w:tcPr>
            <w:tcW w:w="2317" w:type="pct"/>
            <w:gridSpan w:val="2"/>
            <w:vAlign w:val="center"/>
          </w:tcPr>
          <w:p w:rsidR="00247620" w:rsidRPr="00FB0189" w:rsidRDefault="00247620" w:rsidP="003A7A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FB0189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 xml:space="preserve">Институција </w:t>
            </w:r>
          </w:p>
        </w:tc>
        <w:tc>
          <w:tcPr>
            <w:tcW w:w="1602" w:type="pct"/>
            <w:gridSpan w:val="4"/>
            <w:vAlign w:val="center"/>
          </w:tcPr>
          <w:p w:rsidR="00247620" w:rsidRPr="00FB0189" w:rsidRDefault="00247620" w:rsidP="003A7A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FB0189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 xml:space="preserve">Ужа научна, уметничка односно стручна област </w:t>
            </w:r>
          </w:p>
        </w:tc>
      </w:tr>
      <w:tr w:rsidR="00FB0189" w:rsidRPr="00247620" w:rsidTr="00B57245">
        <w:trPr>
          <w:trHeight w:val="227"/>
          <w:jc w:val="center"/>
        </w:trPr>
        <w:tc>
          <w:tcPr>
            <w:tcW w:w="646" w:type="pct"/>
            <w:gridSpan w:val="3"/>
            <w:vAlign w:val="center"/>
          </w:tcPr>
          <w:p w:rsidR="00FB0189" w:rsidRPr="00FB0189" w:rsidRDefault="00FB0189" w:rsidP="00FB01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FB0189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Избор у звање</w:t>
            </w:r>
          </w:p>
        </w:tc>
        <w:tc>
          <w:tcPr>
            <w:tcW w:w="435" w:type="pct"/>
          </w:tcPr>
          <w:p w:rsidR="00FB0189" w:rsidRPr="00B929C7" w:rsidRDefault="00FB0189" w:rsidP="00FB01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29C7">
              <w:rPr>
                <w:rFonts w:ascii="Times New Roman" w:hAnsi="Times New Roman" w:cs="Times New Roman"/>
                <w:sz w:val="20"/>
                <w:szCs w:val="20"/>
              </w:rPr>
              <w:t>2003.</w:t>
            </w:r>
          </w:p>
        </w:tc>
        <w:tc>
          <w:tcPr>
            <w:tcW w:w="2317" w:type="pct"/>
            <w:gridSpan w:val="2"/>
          </w:tcPr>
          <w:p w:rsidR="00FB0189" w:rsidRPr="00B929C7" w:rsidRDefault="00FB0189" w:rsidP="00FB01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29C7">
              <w:rPr>
                <w:rFonts w:ascii="Times New Roman" w:hAnsi="Times New Roman" w:cs="Times New Roman"/>
                <w:sz w:val="20"/>
                <w:szCs w:val="20"/>
              </w:rPr>
              <w:t>Учитељски факултет у Београду</w:t>
            </w:r>
          </w:p>
        </w:tc>
        <w:tc>
          <w:tcPr>
            <w:tcW w:w="1602" w:type="pct"/>
            <w:gridSpan w:val="4"/>
          </w:tcPr>
          <w:p w:rsidR="00FB0189" w:rsidRPr="00FB0189" w:rsidRDefault="00FB0189" w:rsidP="00FB0189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B0189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Информатика и образовна технологија</w:t>
            </w:r>
          </w:p>
        </w:tc>
      </w:tr>
      <w:tr w:rsidR="00FB0189" w:rsidRPr="00247620" w:rsidTr="00B57245">
        <w:trPr>
          <w:trHeight w:val="227"/>
          <w:jc w:val="center"/>
        </w:trPr>
        <w:tc>
          <w:tcPr>
            <w:tcW w:w="646" w:type="pct"/>
            <w:gridSpan w:val="3"/>
            <w:vAlign w:val="center"/>
          </w:tcPr>
          <w:p w:rsidR="00FB0189" w:rsidRPr="00FB0189" w:rsidRDefault="00FB0189" w:rsidP="00FB01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FB0189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Докторат</w:t>
            </w:r>
          </w:p>
        </w:tc>
        <w:tc>
          <w:tcPr>
            <w:tcW w:w="435" w:type="pct"/>
          </w:tcPr>
          <w:p w:rsidR="00FB0189" w:rsidRPr="00B929C7" w:rsidRDefault="00FB0189" w:rsidP="00FB01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29C7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1994</w:t>
            </w:r>
            <w:r w:rsidRPr="00B929C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17" w:type="pct"/>
            <w:gridSpan w:val="2"/>
            <w:vAlign w:val="bottom"/>
          </w:tcPr>
          <w:p w:rsidR="00FB0189" w:rsidRPr="00B929C7" w:rsidRDefault="00FB0189" w:rsidP="00FB01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29C7">
              <w:rPr>
                <w:rFonts w:ascii="Times New Roman" w:hAnsi="Times New Roman" w:cs="Times New Roman"/>
                <w:sz w:val="20"/>
                <w:szCs w:val="20"/>
              </w:rPr>
              <w:t>Факултет техничких наука у Новом Саду</w:t>
            </w:r>
          </w:p>
        </w:tc>
        <w:tc>
          <w:tcPr>
            <w:tcW w:w="1602" w:type="pct"/>
            <w:gridSpan w:val="4"/>
            <w:vAlign w:val="bottom"/>
          </w:tcPr>
          <w:p w:rsidR="00FB0189" w:rsidRPr="00FB0189" w:rsidRDefault="00FB0189" w:rsidP="00FB01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189">
              <w:rPr>
                <w:rFonts w:ascii="Times New Roman" w:hAnsi="Times New Roman" w:cs="Times New Roman"/>
                <w:sz w:val="20"/>
                <w:szCs w:val="20"/>
              </w:rPr>
              <w:t>Информациони системи</w:t>
            </w:r>
          </w:p>
        </w:tc>
      </w:tr>
      <w:tr w:rsidR="00FB0189" w:rsidRPr="00247620" w:rsidTr="00B57245">
        <w:trPr>
          <w:trHeight w:val="227"/>
          <w:jc w:val="center"/>
        </w:trPr>
        <w:tc>
          <w:tcPr>
            <w:tcW w:w="646" w:type="pct"/>
            <w:gridSpan w:val="3"/>
            <w:vAlign w:val="center"/>
          </w:tcPr>
          <w:p w:rsidR="00FB0189" w:rsidRPr="00FB0189" w:rsidRDefault="00FB0189" w:rsidP="00FB01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RS" w:eastAsia="sr-Latn-CS"/>
              </w:rPr>
            </w:pPr>
            <w:r w:rsidRPr="00FB0189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Докторат</w:t>
            </w:r>
          </w:p>
        </w:tc>
        <w:tc>
          <w:tcPr>
            <w:tcW w:w="435" w:type="pct"/>
          </w:tcPr>
          <w:p w:rsidR="00FB0189" w:rsidRPr="00B929C7" w:rsidRDefault="00FB0189" w:rsidP="00FB01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29C7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2002</w:t>
            </w:r>
            <w:r w:rsidRPr="00B929C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17" w:type="pct"/>
            <w:gridSpan w:val="2"/>
            <w:vAlign w:val="bottom"/>
          </w:tcPr>
          <w:p w:rsidR="00FB0189" w:rsidRPr="00B929C7" w:rsidRDefault="00FB0189" w:rsidP="00FB01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29C7">
              <w:rPr>
                <w:rFonts w:ascii="Times New Roman" w:hAnsi="Times New Roman" w:cs="Times New Roman"/>
                <w:sz w:val="20"/>
                <w:szCs w:val="20"/>
              </w:rPr>
              <w:t>Филозофски факултет у Источном Сарајеву</w:t>
            </w:r>
          </w:p>
        </w:tc>
        <w:tc>
          <w:tcPr>
            <w:tcW w:w="1602" w:type="pct"/>
            <w:gridSpan w:val="4"/>
            <w:vAlign w:val="bottom"/>
          </w:tcPr>
          <w:p w:rsidR="00FB0189" w:rsidRPr="00FB0189" w:rsidRDefault="00FB0189" w:rsidP="00FB01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189">
              <w:rPr>
                <w:rFonts w:ascii="Times New Roman" w:hAnsi="Times New Roman" w:cs="Times New Roman"/>
                <w:sz w:val="20"/>
                <w:szCs w:val="20"/>
              </w:rPr>
              <w:t>Педагогија</w:t>
            </w:r>
          </w:p>
        </w:tc>
      </w:tr>
      <w:tr w:rsidR="00FB0189" w:rsidRPr="00247620" w:rsidTr="00B57245">
        <w:trPr>
          <w:trHeight w:val="227"/>
          <w:jc w:val="center"/>
        </w:trPr>
        <w:tc>
          <w:tcPr>
            <w:tcW w:w="646" w:type="pct"/>
            <w:gridSpan w:val="3"/>
            <w:vAlign w:val="center"/>
          </w:tcPr>
          <w:p w:rsidR="00FB0189" w:rsidRPr="00FB0189" w:rsidRDefault="00FB0189" w:rsidP="00FB01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RS" w:eastAsia="sr-Latn-CS"/>
              </w:rPr>
            </w:pPr>
            <w:r w:rsidRPr="00FB0189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Диплома</w:t>
            </w:r>
          </w:p>
        </w:tc>
        <w:tc>
          <w:tcPr>
            <w:tcW w:w="435" w:type="pct"/>
          </w:tcPr>
          <w:p w:rsidR="00FB0189" w:rsidRPr="00B929C7" w:rsidRDefault="00FB0189" w:rsidP="00FB01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29C7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1987</w:t>
            </w:r>
            <w:r w:rsidRPr="00B929C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17" w:type="pct"/>
            <w:gridSpan w:val="2"/>
            <w:vAlign w:val="bottom"/>
          </w:tcPr>
          <w:p w:rsidR="00FB0189" w:rsidRPr="00B929C7" w:rsidRDefault="00FB0189" w:rsidP="00FB01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29C7">
              <w:rPr>
                <w:rFonts w:ascii="Times New Roman" w:hAnsi="Times New Roman" w:cs="Times New Roman"/>
                <w:sz w:val="20"/>
                <w:szCs w:val="20"/>
              </w:rPr>
              <w:t>Машински факултет у Сарајеву</w:t>
            </w:r>
            <w:bookmarkStart w:id="0" w:name="_GoBack"/>
            <w:bookmarkEnd w:id="0"/>
          </w:p>
        </w:tc>
        <w:tc>
          <w:tcPr>
            <w:tcW w:w="1602" w:type="pct"/>
            <w:gridSpan w:val="4"/>
            <w:vAlign w:val="bottom"/>
          </w:tcPr>
          <w:p w:rsidR="00FB0189" w:rsidRPr="00FB0189" w:rsidRDefault="00FB0189" w:rsidP="00FB01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189">
              <w:rPr>
                <w:rFonts w:ascii="Times New Roman" w:hAnsi="Times New Roman" w:cs="Times New Roman"/>
                <w:sz w:val="20"/>
                <w:szCs w:val="20"/>
              </w:rPr>
              <w:t>Аутоматика</w:t>
            </w:r>
          </w:p>
        </w:tc>
      </w:tr>
      <w:tr w:rsidR="00FB0189" w:rsidRPr="00247620" w:rsidTr="003A7AEB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FB0189" w:rsidRPr="00247620" w:rsidRDefault="00FB0189" w:rsidP="00FB01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247620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  <w:t>Списак дисертација</w:t>
            </w:r>
            <w:r w:rsidRPr="00247620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RS" w:eastAsia="sr-Latn-CS"/>
              </w:rPr>
              <w:t xml:space="preserve">-докторских уметничких пројеката </w:t>
            </w:r>
            <w:r w:rsidRPr="00247620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  <w:t>а у којима је наставнк ментор или је био ментор у претходних 10 година</w:t>
            </w:r>
          </w:p>
        </w:tc>
      </w:tr>
      <w:tr w:rsidR="00FB0189" w:rsidRPr="00247620" w:rsidTr="00FB527E">
        <w:trPr>
          <w:trHeight w:val="227"/>
          <w:jc w:val="center"/>
        </w:trPr>
        <w:tc>
          <w:tcPr>
            <w:tcW w:w="282" w:type="pct"/>
            <w:gridSpan w:val="2"/>
            <w:vAlign w:val="center"/>
          </w:tcPr>
          <w:p w:rsidR="00FB0189" w:rsidRPr="00FB0189" w:rsidRDefault="00FB0189" w:rsidP="00FB01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FB0189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Р.Б.</w:t>
            </w:r>
          </w:p>
        </w:tc>
        <w:tc>
          <w:tcPr>
            <w:tcW w:w="2378" w:type="pct"/>
            <w:gridSpan w:val="3"/>
            <w:vAlign w:val="center"/>
          </w:tcPr>
          <w:p w:rsidR="00FB0189" w:rsidRPr="00FB0189" w:rsidRDefault="00FB0189" w:rsidP="00FB01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RS" w:eastAsia="sr-Latn-CS"/>
              </w:rPr>
            </w:pPr>
            <w:r w:rsidRPr="00FB0189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Наслов дисертације</w:t>
            </w:r>
            <w:r w:rsidRPr="00FB0189">
              <w:rPr>
                <w:rFonts w:ascii="Times New Roman" w:eastAsia="Cambria" w:hAnsi="Times New Roman" w:cs="Times New Roman"/>
                <w:sz w:val="20"/>
                <w:szCs w:val="20"/>
                <w:lang w:val="sr-Cyrl-RS" w:eastAsia="sr-Latn-CS"/>
              </w:rPr>
              <w:t xml:space="preserve">- докторског уметничког пројекта </w:t>
            </w:r>
          </w:p>
        </w:tc>
        <w:tc>
          <w:tcPr>
            <w:tcW w:w="949" w:type="pct"/>
            <w:gridSpan w:val="2"/>
            <w:vAlign w:val="center"/>
          </w:tcPr>
          <w:p w:rsidR="00FB0189" w:rsidRPr="00FB0189" w:rsidRDefault="00FB0189" w:rsidP="00FB01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FB0189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Име кандидата</w:t>
            </w:r>
          </w:p>
        </w:tc>
        <w:tc>
          <w:tcPr>
            <w:tcW w:w="639" w:type="pct"/>
            <w:gridSpan w:val="2"/>
            <w:vAlign w:val="center"/>
          </w:tcPr>
          <w:p w:rsidR="00FB0189" w:rsidRPr="00FB0189" w:rsidRDefault="00FB0189" w:rsidP="00FB01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FB0189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 xml:space="preserve">*пријављена </w:t>
            </w:r>
          </w:p>
        </w:tc>
        <w:tc>
          <w:tcPr>
            <w:tcW w:w="752" w:type="pct"/>
            <w:vAlign w:val="center"/>
          </w:tcPr>
          <w:p w:rsidR="00FB0189" w:rsidRPr="00FB0189" w:rsidRDefault="00FB0189" w:rsidP="00FB01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FB0189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** одбрањена</w:t>
            </w:r>
          </w:p>
        </w:tc>
      </w:tr>
      <w:tr w:rsidR="00FB0189" w:rsidRPr="00247620" w:rsidTr="00FB527E">
        <w:trPr>
          <w:trHeight w:val="539"/>
          <w:jc w:val="center"/>
        </w:trPr>
        <w:tc>
          <w:tcPr>
            <w:tcW w:w="282" w:type="pct"/>
            <w:gridSpan w:val="2"/>
            <w:vAlign w:val="center"/>
          </w:tcPr>
          <w:p w:rsidR="00FB0189" w:rsidRPr="00FB0189" w:rsidRDefault="00FB0189" w:rsidP="00FB01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0"/>
                <w:szCs w:val="20"/>
                <w:lang w:eastAsia="sr-Latn-CS"/>
              </w:rPr>
            </w:pPr>
            <w:r w:rsidRPr="00FB0189">
              <w:rPr>
                <w:rFonts w:ascii="Times New Roman" w:eastAsia="Cambria" w:hAnsi="Times New Roman" w:cs="Times New Roman"/>
                <w:sz w:val="20"/>
                <w:szCs w:val="20"/>
                <w:lang w:eastAsia="sr-Latn-CS"/>
              </w:rPr>
              <w:t>1.</w:t>
            </w:r>
          </w:p>
        </w:tc>
        <w:tc>
          <w:tcPr>
            <w:tcW w:w="2378" w:type="pct"/>
            <w:gridSpan w:val="3"/>
          </w:tcPr>
          <w:p w:rsidR="00FB0189" w:rsidRPr="00FB0189" w:rsidRDefault="00FB0189" w:rsidP="00FB0189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B0189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Заступљеност савремене образовне технологије у Либијским школама</w:t>
            </w:r>
          </w:p>
        </w:tc>
        <w:tc>
          <w:tcPr>
            <w:tcW w:w="949" w:type="pct"/>
            <w:gridSpan w:val="2"/>
          </w:tcPr>
          <w:p w:rsidR="00FB0189" w:rsidRPr="00FB0189" w:rsidRDefault="00FB0189" w:rsidP="00FB52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189">
              <w:rPr>
                <w:rFonts w:ascii="Times New Roman" w:hAnsi="Times New Roman" w:cs="Times New Roman"/>
                <w:sz w:val="20"/>
                <w:szCs w:val="20"/>
              </w:rPr>
              <w:t>Изудин Камука</w:t>
            </w:r>
          </w:p>
        </w:tc>
        <w:tc>
          <w:tcPr>
            <w:tcW w:w="639" w:type="pct"/>
            <w:gridSpan w:val="2"/>
          </w:tcPr>
          <w:p w:rsidR="00FB0189" w:rsidRPr="00FB0189" w:rsidRDefault="00FB0189" w:rsidP="00FB01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189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201</w:t>
            </w:r>
            <w:r w:rsidRPr="00FB018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52" w:type="pct"/>
          </w:tcPr>
          <w:p w:rsidR="00FB0189" w:rsidRPr="00FB0189" w:rsidRDefault="00FB0189" w:rsidP="00FB01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189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2014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FB0189" w:rsidRPr="00247620" w:rsidTr="00FB527E">
        <w:trPr>
          <w:trHeight w:val="227"/>
          <w:jc w:val="center"/>
        </w:trPr>
        <w:tc>
          <w:tcPr>
            <w:tcW w:w="282" w:type="pct"/>
            <w:gridSpan w:val="2"/>
          </w:tcPr>
          <w:p w:rsidR="00FB0189" w:rsidRPr="00FB0189" w:rsidRDefault="00FB0189" w:rsidP="00FB018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B018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B0189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2378" w:type="pct"/>
            <w:gridSpan w:val="3"/>
          </w:tcPr>
          <w:p w:rsidR="00FB0189" w:rsidRPr="00FB0189" w:rsidRDefault="00FB0189" w:rsidP="00FB01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189">
              <w:rPr>
                <w:rFonts w:ascii="Times New Roman" w:hAnsi="Times New Roman" w:cs="Times New Roman"/>
                <w:sz w:val="20"/>
                <w:szCs w:val="20"/>
              </w:rPr>
              <w:t xml:space="preserve">Савремена образовна технологија у функцији комплексног вредновања </w:t>
            </w:r>
            <w:r w:rsidRPr="00FB018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рада </w:t>
            </w:r>
            <w:r w:rsidRPr="00FB0189">
              <w:rPr>
                <w:rFonts w:ascii="Times New Roman" w:hAnsi="Times New Roman" w:cs="Times New Roman"/>
                <w:sz w:val="20"/>
                <w:szCs w:val="20"/>
              </w:rPr>
              <w:t>ученика</w:t>
            </w:r>
          </w:p>
        </w:tc>
        <w:tc>
          <w:tcPr>
            <w:tcW w:w="949" w:type="pct"/>
            <w:gridSpan w:val="2"/>
          </w:tcPr>
          <w:p w:rsidR="00FB0189" w:rsidRPr="00FB0189" w:rsidRDefault="00FB0189" w:rsidP="00FB527E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B0189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Андријана Шикл</w:t>
            </w:r>
          </w:p>
        </w:tc>
        <w:tc>
          <w:tcPr>
            <w:tcW w:w="639" w:type="pct"/>
            <w:gridSpan w:val="2"/>
          </w:tcPr>
          <w:p w:rsidR="00FB0189" w:rsidRPr="00FB0189" w:rsidRDefault="00FB0189" w:rsidP="00FB01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189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2013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52" w:type="pct"/>
          </w:tcPr>
          <w:p w:rsidR="00FB0189" w:rsidRPr="00FB0189" w:rsidRDefault="00FB0189" w:rsidP="00FB018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B0189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-</w:t>
            </w:r>
          </w:p>
        </w:tc>
      </w:tr>
      <w:tr w:rsidR="00FB0189" w:rsidRPr="00247620" w:rsidTr="00FB527E">
        <w:trPr>
          <w:trHeight w:val="227"/>
          <w:jc w:val="center"/>
        </w:trPr>
        <w:tc>
          <w:tcPr>
            <w:tcW w:w="282" w:type="pct"/>
            <w:gridSpan w:val="2"/>
          </w:tcPr>
          <w:p w:rsidR="00FB0189" w:rsidRPr="00FB0189" w:rsidRDefault="00FB0189" w:rsidP="00FB018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B018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B0189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2378" w:type="pct"/>
            <w:gridSpan w:val="3"/>
          </w:tcPr>
          <w:p w:rsidR="00FB0189" w:rsidRPr="00FB0189" w:rsidRDefault="00FB0189" w:rsidP="00FB01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189">
              <w:rPr>
                <w:rFonts w:ascii="Times New Roman" w:hAnsi="Times New Roman" w:cs="Times New Roman"/>
                <w:sz w:val="20"/>
                <w:szCs w:val="20"/>
              </w:rPr>
              <w:t>Информационо-комуникационе технологије у настави физичког васпитања</w:t>
            </w:r>
          </w:p>
        </w:tc>
        <w:tc>
          <w:tcPr>
            <w:tcW w:w="949" w:type="pct"/>
            <w:gridSpan w:val="2"/>
          </w:tcPr>
          <w:p w:rsidR="00FB0189" w:rsidRPr="00FB0189" w:rsidRDefault="00FB0189" w:rsidP="00FB527E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B0189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Ана Новковић</w:t>
            </w:r>
          </w:p>
        </w:tc>
        <w:tc>
          <w:tcPr>
            <w:tcW w:w="639" w:type="pct"/>
            <w:gridSpan w:val="2"/>
          </w:tcPr>
          <w:p w:rsidR="00FB0189" w:rsidRPr="00FB0189" w:rsidRDefault="00FB0189" w:rsidP="00FB01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18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52" w:type="pct"/>
          </w:tcPr>
          <w:p w:rsidR="00FB0189" w:rsidRPr="00FB0189" w:rsidRDefault="00FB0189" w:rsidP="00FB01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18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B0189" w:rsidRPr="00247620" w:rsidTr="00FB527E">
        <w:trPr>
          <w:trHeight w:val="227"/>
          <w:jc w:val="center"/>
        </w:trPr>
        <w:tc>
          <w:tcPr>
            <w:tcW w:w="282" w:type="pct"/>
            <w:gridSpan w:val="2"/>
          </w:tcPr>
          <w:p w:rsidR="00FB0189" w:rsidRPr="00FB0189" w:rsidRDefault="00FB0189" w:rsidP="00FB01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189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378" w:type="pct"/>
            <w:gridSpan w:val="3"/>
          </w:tcPr>
          <w:p w:rsidR="00FB0189" w:rsidRPr="00FB0189" w:rsidRDefault="00FB0189" w:rsidP="00FB01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189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Ефикасност примене образовно-рачунарског софтвера у почетној настави геометрије</w:t>
            </w:r>
          </w:p>
        </w:tc>
        <w:tc>
          <w:tcPr>
            <w:tcW w:w="949" w:type="pct"/>
            <w:gridSpan w:val="2"/>
          </w:tcPr>
          <w:p w:rsidR="00FB0189" w:rsidRPr="00FB0189" w:rsidRDefault="00FB0189" w:rsidP="00FB52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Марија</w:t>
            </w:r>
            <w:r w:rsidRPr="00FB0189">
              <w:rPr>
                <w:rFonts w:ascii="Times New Roman" w:hAnsi="Times New Roman" w:cs="Times New Roman"/>
                <w:sz w:val="20"/>
                <w:szCs w:val="20"/>
              </w:rPr>
              <w:t xml:space="preserve"> Милинковић</w:t>
            </w:r>
          </w:p>
        </w:tc>
        <w:tc>
          <w:tcPr>
            <w:tcW w:w="639" w:type="pct"/>
            <w:gridSpan w:val="2"/>
          </w:tcPr>
          <w:p w:rsidR="00FB0189" w:rsidRPr="00FB0189" w:rsidRDefault="00FB0189" w:rsidP="00FB01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189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52" w:type="pct"/>
          </w:tcPr>
          <w:p w:rsidR="00FB0189" w:rsidRPr="00FB0189" w:rsidRDefault="00FB0189" w:rsidP="00FB01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0189" w:rsidRPr="00247620" w:rsidTr="00FB527E">
        <w:trPr>
          <w:trHeight w:val="227"/>
          <w:jc w:val="center"/>
        </w:trPr>
        <w:tc>
          <w:tcPr>
            <w:tcW w:w="282" w:type="pct"/>
            <w:gridSpan w:val="2"/>
          </w:tcPr>
          <w:p w:rsidR="00FB0189" w:rsidRPr="00FB0189" w:rsidRDefault="00FB0189" w:rsidP="00FB01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189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378" w:type="pct"/>
            <w:gridSpan w:val="3"/>
          </w:tcPr>
          <w:p w:rsidR="00FB0189" w:rsidRPr="00FB0189" w:rsidRDefault="00FB0189" w:rsidP="00FB01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189">
              <w:rPr>
                <w:rFonts w:ascii="Times New Roman" w:hAnsi="Times New Roman" w:cs="Times New Roman"/>
                <w:sz w:val="20"/>
                <w:szCs w:val="20"/>
              </w:rPr>
              <w:t>Информационо комуникациона технологија као фактор подизања квалитета наставе ликовне културе</w:t>
            </w:r>
          </w:p>
        </w:tc>
        <w:tc>
          <w:tcPr>
            <w:tcW w:w="949" w:type="pct"/>
            <w:gridSpan w:val="2"/>
          </w:tcPr>
          <w:p w:rsidR="00FB0189" w:rsidRPr="00FB0189" w:rsidRDefault="00FB0189" w:rsidP="00FB52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189">
              <w:rPr>
                <w:rFonts w:ascii="Times New Roman" w:hAnsi="Times New Roman" w:cs="Times New Roman"/>
                <w:sz w:val="20"/>
                <w:szCs w:val="20"/>
              </w:rPr>
              <w:t>Војислав Илић</w:t>
            </w:r>
          </w:p>
        </w:tc>
        <w:tc>
          <w:tcPr>
            <w:tcW w:w="639" w:type="pct"/>
            <w:gridSpan w:val="2"/>
          </w:tcPr>
          <w:p w:rsidR="00FB0189" w:rsidRPr="00FB0189" w:rsidRDefault="00FB0189" w:rsidP="00FB01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189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52" w:type="pct"/>
          </w:tcPr>
          <w:p w:rsidR="00FB0189" w:rsidRPr="00FB0189" w:rsidRDefault="00FB0189" w:rsidP="00FB01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189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FB0189" w:rsidRPr="00247620" w:rsidTr="003A7AEB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FB0189" w:rsidRPr="00247620" w:rsidRDefault="00FB0189" w:rsidP="00FB01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247620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*Година  у којој је дисертација</w:t>
            </w:r>
            <w:r w:rsidRPr="00247620">
              <w:rPr>
                <w:rFonts w:ascii="Times New Roman" w:eastAsia="Cambria" w:hAnsi="Times New Roman" w:cs="Times New Roman"/>
                <w:sz w:val="20"/>
                <w:szCs w:val="20"/>
                <w:lang w:val="sr-Cyrl-RS" w:eastAsia="sr-Latn-CS"/>
              </w:rPr>
              <w:t xml:space="preserve">-докторски уметнички пројекат </w:t>
            </w:r>
            <w:r w:rsidRPr="00247620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 xml:space="preserve"> пријављена</w:t>
            </w:r>
            <w:r w:rsidRPr="00247620">
              <w:rPr>
                <w:rFonts w:ascii="Times New Roman" w:eastAsia="Cambria" w:hAnsi="Times New Roman" w:cs="Times New Roman"/>
                <w:sz w:val="20"/>
                <w:szCs w:val="20"/>
                <w:lang w:val="sr-Cyrl-RS" w:eastAsia="sr-Latn-CS"/>
              </w:rPr>
              <w:t xml:space="preserve">-пријављен </w:t>
            </w:r>
            <w:r w:rsidRPr="00247620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(само за дисертације</w:t>
            </w:r>
            <w:r w:rsidRPr="00247620">
              <w:rPr>
                <w:rFonts w:ascii="Times New Roman" w:eastAsia="Cambria" w:hAnsi="Times New Roman" w:cs="Times New Roman"/>
                <w:sz w:val="20"/>
                <w:szCs w:val="20"/>
                <w:lang w:val="sr-Cyrl-RS" w:eastAsia="sr-Latn-CS"/>
              </w:rPr>
              <w:t xml:space="preserve">-докторске уметничке пројекте </w:t>
            </w:r>
            <w:r w:rsidRPr="00247620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 xml:space="preserve"> које су у току), ** Година у којој је дисертација</w:t>
            </w:r>
            <w:r w:rsidRPr="00247620">
              <w:rPr>
                <w:rFonts w:ascii="Times New Roman" w:eastAsia="Cambria" w:hAnsi="Times New Roman" w:cs="Times New Roman"/>
                <w:sz w:val="20"/>
                <w:szCs w:val="20"/>
                <w:lang w:val="sr-Cyrl-RS" w:eastAsia="sr-Latn-CS"/>
              </w:rPr>
              <w:t xml:space="preserve">-докторски уметнички пројекат </w:t>
            </w:r>
            <w:r w:rsidRPr="00247620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 xml:space="preserve"> одбрањена (само за дисертације</w:t>
            </w:r>
            <w:r w:rsidRPr="00247620">
              <w:rPr>
                <w:rFonts w:ascii="Times New Roman" w:eastAsia="Cambria" w:hAnsi="Times New Roman" w:cs="Times New Roman"/>
                <w:sz w:val="20"/>
                <w:szCs w:val="20"/>
                <w:lang w:val="sr-Cyrl-RS" w:eastAsia="sr-Latn-CS"/>
              </w:rPr>
              <w:t xml:space="preserve">-докторско уметничке пројекте </w:t>
            </w:r>
            <w:r w:rsidRPr="00247620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 xml:space="preserve"> из ранијег периода)</w:t>
            </w:r>
          </w:p>
        </w:tc>
      </w:tr>
      <w:tr w:rsidR="00FB0189" w:rsidRPr="00247620" w:rsidTr="003A7AEB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FB0189" w:rsidRPr="00247620" w:rsidRDefault="00FB0189" w:rsidP="00FB01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RS" w:eastAsia="sr-Latn-CS"/>
              </w:rPr>
            </w:pPr>
            <w:r w:rsidRPr="00247620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  <w:t>Категоризација публикације</w:t>
            </w:r>
            <w:r w:rsidRPr="00247620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RS" w:eastAsia="sr-Latn-CS"/>
              </w:rPr>
              <w:t xml:space="preserve"> научних радова  из области датог студијског програма </w:t>
            </w:r>
            <w:r w:rsidRPr="00247620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  <w:t xml:space="preserve"> према класификацији ре</w:t>
            </w:r>
            <w:r w:rsidRPr="00247620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RS" w:eastAsia="sr-Latn-CS"/>
              </w:rPr>
              <w:t>с</w:t>
            </w:r>
            <w:r w:rsidRPr="00247620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  <w:t>орног Министарства просвете, науке и технолошког развоја  а у складу са допунским захтевевима  стандарда за дато поље (минимално 5 не више од 20)</w:t>
            </w:r>
          </w:p>
          <w:p w:rsidR="00FB0189" w:rsidRPr="00247620" w:rsidRDefault="00FB0189" w:rsidP="00FB01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RS" w:eastAsia="sr-Latn-CS"/>
              </w:rPr>
            </w:pPr>
            <w:r w:rsidRPr="00247620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  <w:t>Категоризација публикације</w:t>
            </w:r>
            <w:r w:rsidRPr="00247620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RS" w:eastAsia="sr-Latn-CS"/>
              </w:rPr>
              <w:t xml:space="preserve"> уметничких референци  из области датог студијског програма </w:t>
            </w:r>
            <w:r w:rsidRPr="00247620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  <w:t xml:space="preserve"> према класификацији </w:t>
            </w:r>
            <w:r w:rsidRPr="00247620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RS" w:eastAsia="sr-Latn-CS"/>
              </w:rPr>
              <w:t xml:space="preserve"> из Упутства  за припрему документације  за акредитацију студијског програма </w:t>
            </w:r>
            <w:r w:rsidRPr="00247620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  <w:t>а у складу са допунским захтевевима  стандарда за дато поље</w:t>
            </w:r>
            <w:r w:rsidRPr="00247620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RS" w:eastAsia="sr-Latn-CS"/>
              </w:rPr>
              <w:t xml:space="preserve"> </w:t>
            </w:r>
            <w:r w:rsidRPr="00247620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  <w:t xml:space="preserve"> (минимално 5 не више од 20)</w:t>
            </w:r>
          </w:p>
        </w:tc>
      </w:tr>
      <w:tr w:rsidR="00FB0189" w:rsidRPr="00247620" w:rsidTr="00FB527E">
        <w:trPr>
          <w:trHeight w:val="227"/>
          <w:jc w:val="center"/>
        </w:trPr>
        <w:tc>
          <w:tcPr>
            <w:tcW w:w="267" w:type="pct"/>
          </w:tcPr>
          <w:p w:rsidR="00FB0189" w:rsidRPr="00FB0189" w:rsidRDefault="00FB0189" w:rsidP="00FB01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18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981" w:type="pct"/>
            <w:gridSpan w:val="8"/>
            <w:vAlign w:val="center"/>
          </w:tcPr>
          <w:p w:rsidR="00FB0189" w:rsidRPr="00B57245" w:rsidRDefault="00FB0189" w:rsidP="00FB0189">
            <w:pPr>
              <w:jc w:val="both"/>
              <w:rPr>
                <w:rFonts w:ascii="Times New Roman" w:hAnsi="Times New Roman" w:cs="Times New Roman"/>
                <w:i/>
                <w:sz w:val="18"/>
                <w:szCs w:val="20"/>
                <w:lang w:val="sr-Cyrl-CS"/>
              </w:rPr>
            </w:pPr>
            <w:r w:rsidRPr="00B57245">
              <w:rPr>
                <w:rFonts w:ascii="Times New Roman" w:hAnsi="Times New Roman" w:cs="Times New Roman"/>
                <w:sz w:val="18"/>
                <w:szCs w:val="20"/>
                <w:lang w:val="sr-Latn-CS"/>
              </w:rPr>
              <w:t xml:space="preserve">Resistance training induces similar adaptations of upper and lower-body muscles between sexes.  </w:t>
            </w:r>
            <w:r w:rsidRPr="00B57245">
              <w:rPr>
                <w:rFonts w:ascii="Times New Roman" w:hAnsi="Times New Roman" w:cs="Times New Roman"/>
                <w:i/>
                <w:iCs/>
                <w:sz w:val="18"/>
                <w:szCs w:val="20"/>
                <w:lang w:val="sr-Latn-CS"/>
              </w:rPr>
              <w:t>Sci Rep</w:t>
            </w:r>
            <w:r w:rsidRPr="00B57245">
              <w:rPr>
                <w:rFonts w:ascii="Times New Roman" w:hAnsi="Times New Roman" w:cs="Times New Roman"/>
                <w:sz w:val="18"/>
                <w:szCs w:val="20"/>
                <w:lang w:val="sr-Latn-CS"/>
              </w:rPr>
              <w:t> </w:t>
            </w:r>
            <w:r w:rsidRPr="00B57245">
              <w:rPr>
                <w:rFonts w:ascii="Times New Roman" w:hAnsi="Times New Roman" w:cs="Times New Roman"/>
                <w:bCs/>
                <w:sz w:val="18"/>
                <w:szCs w:val="20"/>
                <w:lang w:val="sr-Latn-CS"/>
              </w:rPr>
              <w:t>11,  </w:t>
            </w:r>
            <w:r w:rsidRPr="00B57245">
              <w:rPr>
                <w:rFonts w:ascii="Times New Roman" w:hAnsi="Times New Roman" w:cs="Times New Roman"/>
                <w:sz w:val="18"/>
                <w:szCs w:val="20"/>
                <w:lang w:val="sr-Latn-CS"/>
              </w:rPr>
              <w:t xml:space="preserve">23449 (2021). </w:t>
            </w:r>
            <w:hyperlink r:id="rId6" w:history="1">
              <w:r w:rsidRPr="00B57245">
                <w:rPr>
                  <w:rStyle w:val="Hyperlink"/>
                  <w:rFonts w:ascii="Times New Roman" w:hAnsi="Times New Roman" w:cs="Times New Roman"/>
                  <w:sz w:val="18"/>
                  <w:szCs w:val="20"/>
                  <w:lang w:val="sr-Latn-CS"/>
                </w:rPr>
                <w:t>https://doi.org/10.1038/s41598-021-02867-y</w:t>
              </w:r>
            </w:hyperlink>
            <w:r w:rsidRPr="00B57245">
              <w:rPr>
                <w:rFonts w:ascii="Times New Roman" w:hAnsi="Times New Roman" w:cs="Times New Roman"/>
                <w:sz w:val="18"/>
                <w:szCs w:val="20"/>
                <w:lang w:val="sr-Latn-CS"/>
              </w:rPr>
              <w:t>,</w:t>
            </w:r>
          </w:p>
        </w:tc>
        <w:tc>
          <w:tcPr>
            <w:tcW w:w="752" w:type="pct"/>
          </w:tcPr>
          <w:p w:rsidR="00FB0189" w:rsidRPr="00FB0189" w:rsidRDefault="00FB0189" w:rsidP="00FB01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189">
              <w:rPr>
                <w:rFonts w:ascii="Times New Roman" w:hAnsi="Times New Roman" w:cs="Times New Roman"/>
                <w:sz w:val="20"/>
                <w:szCs w:val="20"/>
              </w:rPr>
              <w:t>M21</w:t>
            </w:r>
          </w:p>
        </w:tc>
      </w:tr>
      <w:tr w:rsidR="00FB0189" w:rsidRPr="00247620" w:rsidTr="00FB527E">
        <w:trPr>
          <w:trHeight w:val="227"/>
          <w:jc w:val="center"/>
        </w:trPr>
        <w:tc>
          <w:tcPr>
            <w:tcW w:w="267" w:type="pct"/>
          </w:tcPr>
          <w:p w:rsidR="00FB0189" w:rsidRPr="00FB0189" w:rsidRDefault="00FB0189" w:rsidP="00FB01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18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981" w:type="pct"/>
            <w:gridSpan w:val="8"/>
            <w:vAlign w:val="center"/>
          </w:tcPr>
          <w:p w:rsidR="00FB0189" w:rsidRPr="00B57245" w:rsidRDefault="00FB0189" w:rsidP="00FB0189">
            <w:pPr>
              <w:jc w:val="both"/>
              <w:rPr>
                <w:rFonts w:ascii="Times New Roman" w:hAnsi="Times New Roman" w:cs="Times New Roman"/>
                <w:bCs/>
                <w:sz w:val="18"/>
                <w:szCs w:val="20"/>
              </w:rPr>
            </w:pPr>
            <w:r w:rsidRPr="00B57245">
              <w:rPr>
                <w:rFonts w:ascii="Times New Roman" w:hAnsi="Times New Roman" w:cs="Times New Roman"/>
                <w:sz w:val="18"/>
                <w:szCs w:val="20"/>
              </w:rPr>
              <w:t xml:space="preserve">THE IMPACT OF ADDITIONAL PROGRAMMED TEACHING OF PHYSICAL EDUCATION WITH THE ELEMENTS OF VOLLEYBALL ON THE TRANSFORMATION OF MOTORIC SKILLS OF ELEMENTARY SCHOOL STUDENTS, </w:t>
            </w:r>
            <w:r w:rsidRPr="00B57245">
              <w:rPr>
                <w:rStyle w:val="font-size-14"/>
                <w:rFonts w:ascii="Times New Roman" w:hAnsi="Times New Roman" w:cs="Times New Roman"/>
                <w:sz w:val="18"/>
                <w:szCs w:val="20"/>
              </w:rPr>
              <w:t xml:space="preserve">ACTA KINESIOLOGICA, </w:t>
            </w:r>
            <w:r w:rsidRPr="00B57245">
              <w:rPr>
                <w:rFonts w:ascii="Times New Roman" w:hAnsi="Times New Roman" w:cs="Times New Roman"/>
                <w:sz w:val="18"/>
                <w:szCs w:val="20"/>
              </w:rPr>
              <w:t xml:space="preserve">Volume </w:t>
            </w:r>
            <w:r w:rsidRPr="00B57245">
              <w:rPr>
                <w:rStyle w:val="value"/>
                <w:rFonts w:ascii="Times New Roman" w:hAnsi="Times New Roman" w:cs="Times New Roman"/>
                <w:sz w:val="18"/>
                <w:szCs w:val="20"/>
              </w:rPr>
              <w:t xml:space="preserve">13, </w:t>
            </w:r>
            <w:r w:rsidRPr="00B57245">
              <w:rPr>
                <w:rFonts w:ascii="Times New Roman" w:hAnsi="Times New Roman" w:cs="Times New Roman"/>
                <w:sz w:val="18"/>
                <w:szCs w:val="20"/>
              </w:rPr>
              <w:t xml:space="preserve">Issue </w:t>
            </w:r>
            <w:r w:rsidRPr="00B57245">
              <w:rPr>
                <w:rStyle w:val="value"/>
                <w:rFonts w:ascii="Times New Roman" w:hAnsi="Times New Roman" w:cs="Times New Roman"/>
                <w:sz w:val="18"/>
                <w:szCs w:val="20"/>
              </w:rPr>
              <w:t xml:space="preserve">2, </w:t>
            </w:r>
            <w:r w:rsidRPr="00B57245">
              <w:rPr>
                <w:rFonts w:ascii="Times New Roman" w:hAnsi="Times New Roman" w:cs="Times New Roman"/>
                <w:sz w:val="18"/>
                <w:szCs w:val="20"/>
              </w:rPr>
              <w:t xml:space="preserve">Page </w:t>
            </w:r>
            <w:r w:rsidRPr="00B57245">
              <w:rPr>
                <w:rStyle w:val="value"/>
                <w:rFonts w:ascii="Times New Roman" w:hAnsi="Times New Roman" w:cs="Times New Roman"/>
                <w:sz w:val="18"/>
                <w:szCs w:val="20"/>
              </w:rPr>
              <w:t>37-43, 2019.</w:t>
            </w:r>
          </w:p>
        </w:tc>
        <w:tc>
          <w:tcPr>
            <w:tcW w:w="752" w:type="pct"/>
          </w:tcPr>
          <w:p w:rsidR="00FB0189" w:rsidRDefault="00FB0189" w:rsidP="00FB01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0189" w:rsidRPr="00FB0189" w:rsidRDefault="00FB0189" w:rsidP="00FB01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189">
              <w:rPr>
                <w:rFonts w:ascii="Times New Roman" w:hAnsi="Times New Roman" w:cs="Times New Roman"/>
                <w:sz w:val="20"/>
                <w:szCs w:val="20"/>
              </w:rPr>
              <w:t>М23</w:t>
            </w:r>
          </w:p>
        </w:tc>
      </w:tr>
      <w:tr w:rsidR="00FB0189" w:rsidRPr="00247620" w:rsidTr="00FB527E">
        <w:trPr>
          <w:trHeight w:val="227"/>
          <w:jc w:val="center"/>
        </w:trPr>
        <w:tc>
          <w:tcPr>
            <w:tcW w:w="267" w:type="pct"/>
          </w:tcPr>
          <w:p w:rsidR="00FB0189" w:rsidRPr="00FB0189" w:rsidRDefault="00FB0189" w:rsidP="00FB01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189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3981" w:type="pct"/>
            <w:gridSpan w:val="8"/>
            <w:vAlign w:val="center"/>
          </w:tcPr>
          <w:p w:rsidR="00FB0189" w:rsidRPr="00B57245" w:rsidRDefault="00FB0189" w:rsidP="00FB0189">
            <w:pPr>
              <w:jc w:val="both"/>
              <w:rPr>
                <w:rFonts w:ascii="Times New Roman" w:hAnsi="Times New Roman" w:cs="Times New Roman"/>
                <w:bCs/>
                <w:sz w:val="18"/>
                <w:szCs w:val="20"/>
              </w:rPr>
            </w:pPr>
            <w:r w:rsidRPr="00B57245">
              <w:rPr>
                <w:rFonts w:ascii="Times New Roman" w:hAnsi="Times New Roman" w:cs="Times New Roman"/>
                <w:sz w:val="18"/>
                <w:szCs w:val="20"/>
              </w:rPr>
              <w:t>Preschool Teachers’ Assessment of the Integrative Approach to Environmental Education, Inovacije u nastavi, Vol. 32, pp. 90-99., Beograd, 2019</w:t>
            </w:r>
          </w:p>
        </w:tc>
        <w:tc>
          <w:tcPr>
            <w:tcW w:w="752" w:type="pct"/>
          </w:tcPr>
          <w:p w:rsidR="00FB0189" w:rsidRPr="00FB0189" w:rsidRDefault="00FB0189" w:rsidP="00FB01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189">
              <w:rPr>
                <w:rFonts w:ascii="Times New Roman" w:hAnsi="Times New Roman" w:cs="Times New Roman"/>
                <w:sz w:val="20"/>
                <w:szCs w:val="20"/>
              </w:rPr>
              <w:t>М24</w:t>
            </w:r>
          </w:p>
        </w:tc>
      </w:tr>
      <w:tr w:rsidR="00FB0189" w:rsidRPr="00247620" w:rsidTr="00FB527E">
        <w:trPr>
          <w:trHeight w:val="227"/>
          <w:jc w:val="center"/>
        </w:trPr>
        <w:tc>
          <w:tcPr>
            <w:tcW w:w="267" w:type="pct"/>
          </w:tcPr>
          <w:p w:rsidR="00FB0189" w:rsidRPr="00FB0189" w:rsidRDefault="00FB0189" w:rsidP="00FB01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189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3981" w:type="pct"/>
            <w:gridSpan w:val="8"/>
            <w:vAlign w:val="center"/>
          </w:tcPr>
          <w:p w:rsidR="00FB0189" w:rsidRPr="00B57245" w:rsidRDefault="00FB0189" w:rsidP="00FB0189">
            <w:pPr>
              <w:jc w:val="both"/>
              <w:rPr>
                <w:rFonts w:ascii="Times New Roman" w:hAnsi="Times New Roman" w:cs="Times New Roman"/>
                <w:bCs/>
                <w:sz w:val="18"/>
                <w:szCs w:val="20"/>
              </w:rPr>
            </w:pPr>
            <w:r w:rsidRPr="00B57245">
              <w:rPr>
                <w:rFonts w:ascii="Times New Roman" w:hAnsi="Times New Roman" w:cs="Times New Roman"/>
                <w:sz w:val="18"/>
                <w:szCs w:val="20"/>
                <w:shd w:val="clear" w:color="auto" w:fill="FFFFFF"/>
                <w:lang w:val="sr-Latn-CS"/>
              </w:rPr>
              <w:t>Readiness of Education System for mobile learning</w:t>
            </w:r>
            <w:r w:rsidRPr="00B57245">
              <w:rPr>
                <w:rFonts w:ascii="Times New Roman" w:hAnsi="Times New Roman" w:cs="Times New Roman"/>
                <w:sz w:val="18"/>
                <w:szCs w:val="20"/>
                <w:shd w:val="clear" w:color="auto" w:fill="FFFFFF"/>
              </w:rPr>
              <w:t>, Sociološki pregled, Vol. 2018, No 3, Srpsko sociološko društvo, Beograd, 2018</w:t>
            </w:r>
          </w:p>
        </w:tc>
        <w:tc>
          <w:tcPr>
            <w:tcW w:w="752" w:type="pct"/>
          </w:tcPr>
          <w:p w:rsidR="00FB0189" w:rsidRPr="00FB0189" w:rsidRDefault="00FB0189" w:rsidP="00FB01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189">
              <w:rPr>
                <w:rFonts w:ascii="Times New Roman" w:hAnsi="Times New Roman" w:cs="Times New Roman"/>
                <w:sz w:val="20"/>
                <w:szCs w:val="20"/>
              </w:rPr>
              <w:t>М24</w:t>
            </w:r>
          </w:p>
        </w:tc>
      </w:tr>
      <w:tr w:rsidR="00FB0189" w:rsidRPr="00247620" w:rsidTr="00FB527E">
        <w:trPr>
          <w:trHeight w:val="227"/>
          <w:jc w:val="center"/>
        </w:trPr>
        <w:tc>
          <w:tcPr>
            <w:tcW w:w="267" w:type="pct"/>
          </w:tcPr>
          <w:p w:rsidR="00FB0189" w:rsidRPr="00FB0189" w:rsidRDefault="00FB0189" w:rsidP="00FB01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189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3981" w:type="pct"/>
            <w:gridSpan w:val="8"/>
            <w:vAlign w:val="center"/>
          </w:tcPr>
          <w:p w:rsidR="00FB0189" w:rsidRPr="00B57245" w:rsidRDefault="00FB0189" w:rsidP="00FB0189">
            <w:pPr>
              <w:jc w:val="both"/>
              <w:rPr>
                <w:rFonts w:ascii="Times New Roman" w:hAnsi="Times New Roman" w:cs="Times New Roman"/>
                <w:bCs/>
                <w:sz w:val="18"/>
                <w:szCs w:val="20"/>
              </w:rPr>
            </w:pPr>
            <w:r w:rsidRPr="00B57245">
              <w:rPr>
                <w:rFonts w:ascii="Times New Roman" w:hAnsi="Times New Roman" w:cs="Times New Roman"/>
                <w:sz w:val="18"/>
                <w:szCs w:val="20"/>
              </w:rPr>
              <w:t xml:space="preserve">Educational Innovations in the Function of Improving Students’ ICT Competences,  </w:t>
            </w:r>
            <w:r w:rsidRPr="00B57245">
              <w:rPr>
                <w:rFonts w:ascii="Times New Roman" w:hAnsi="Times New Roman" w:cs="Times New Roman"/>
                <w:bCs/>
                <w:sz w:val="18"/>
                <w:szCs w:val="20"/>
              </w:rPr>
              <w:t xml:space="preserve">Croatian journal of education, vol. 19, Sp.ed. 3, 2017, Faculty of Teacher Education,  Zagreb, </w:t>
            </w:r>
            <w:r w:rsidRPr="00B57245">
              <w:rPr>
                <w:rFonts w:ascii="Times New Roman" w:hAnsi="Times New Roman" w:cs="Times New Roman"/>
                <w:sz w:val="18"/>
                <w:szCs w:val="20"/>
              </w:rPr>
              <w:t xml:space="preserve">ISSN: 1848-5197 , </w:t>
            </w:r>
            <w:r w:rsidRPr="00B57245">
              <w:rPr>
                <w:rFonts w:ascii="Times New Roman" w:hAnsi="Times New Roman" w:cs="Times New Roman"/>
                <w:bCs/>
                <w:sz w:val="18"/>
                <w:szCs w:val="20"/>
              </w:rPr>
              <w:t>pp</w:t>
            </w:r>
            <w:r w:rsidRPr="00B57245">
              <w:rPr>
                <w:rFonts w:ascii="Times New Roman" w:hAnsi="Times New Roman" w:cs="Times New Roman"/>
                <w:sz w:val="18"/>
                <w:szCs w:val="20"/>
              </w:rPr>
              <w:t xml:space="preserve"> 61-74</w:t>
            </w:r>
          </w:p>
        </w:tc>
        <w:tc>
          <w:tcPr>
            <w:tcW w:w="752" w:type="pct"/>
          </w:tcPr>
          <w:p w:rsidR="00FB0189" w:rsidRPr="00FB0189" w:rsidRDefault="00FB0189" w:rsidP="00FB01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189">
              <w:rPr>
                <w:rFonts w:ascii="Times New Roman" w:hAnsi="Times New Roman" w:cs="Times New Roman"/>
                <w:sz w:val="20"/>
                <w:szCs w:val="20"/>
              </w:rPr>
              <w:t>М23</w:t>
            </w:r>
          </w:p>
        </w:tc>
      </w:tr>
      <w:tr w:rsidR="00FB0189" w:rsidRPr="00247620" w:rsidTr="00FB527E">
        <w:trPr>
          <w:trHeight w:val="227"/>
          <w:jc w:val="center"/>
        </w:trPr>
        <w:tc>
          <w:tcPr>
            <w:tcW w:w="267" w:type="pct"/>
          </w:tcPr>
          <w:p w:rsidR="00FB0189" w:rsidRPr="00FB0189" w:rsidRDefault="00FB0189" w:rsidP="00FB01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189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3981" w:type="pct"/>
            <w:gridSpan w:val="8"/>
            <w:vAlign w:val="center"/>
          </w:tcPr>
          <w:p w:rsidR="00FB0189" w:rsidRPr="00440FD1" w:rsidRDefault="00FB0189" w:rsidP="00FB0189">
            <w:pPr>
              <w:jc w:val="both"/>
              <w:rPr>
                <w:rFonts w:ascii="Times New Roman" w:hAnsi="Times New Roman" w:cs="Times New Roman"/>
                <w:bCs/>
                <w:sz w:val="18"/>
                <w:szCs w:val="20"/>
              </w:rPr>
            </w:pPr>
            <w:r w:rsidRPr="00440FD1">
              <w:rPr>
                <w:rFonts w:ascii="Times New Roman" w:hAnsi="Times New Roman" w:cs="Times New Roman"/>
                <w:sz w:val="18"/>
                <w:szCs w:val="20"/>
                <w:shd w:val="clear" w:color="auto" w:fill="FFFFFF"/>
                <w:lang w:val="sr-Latn-CS"/>
              </w:rPr>
              <w:t xml:space="preserve"> </w:t>
            </w:r>
            <w:hyperlink r:id="rId7" w:history="1">
              <w:r w:rsidRPr="00440FD1">
                <w:rPr>
                  <w:rStyle w:val="Hyperlink"/>
                  <w:rFonts w:ascii="Times New Roman" w:hAnsi="Times New Roman" w:cs="Times New Roman"/>
                  <w:sz w:val="18"/>
                  <w:szCs w:val="20"/>
                  <w:u w:val="none"/>
                  <w:shd w:val="clear" w:color="auto" w:fill="FFFFFF"/>
                  <w:lang w:val="sr-Latn-CS"/>
                </w:rPr>
                <w:t>The oppinion of teachers towards the educational concept of efficent school</w:t>
              </w:r>
            </w:hyperlink>
            <w:r w:rsidRPr="00440FD1">
              <w:rPr>
                <w:rFonts w:ascii="Times New Roman" w:hAnsi="Times New Roman" w:cs="Times New Roman"/>
                <w:sz w:val="18"/>
                <w:szCs w:val="20"/>
                <w:shd w:val="clear" w:color="auto" w:fill="FFFFFF"/>
              </w:rPr>
              <w:t xml:space="preserve">, </w:t>
            </w:r>
            <w:r w:rsidRPr="00440FD1">
              <w:rPr>
                <w:rFonts w:ascii="Times New Roman" w:hAnsi="Times New Roman" w:cs="Times New Roman"/>
                <w:i/>
                <w:sz w:val="18"/>
                <w:szCs w:val="20"/>
                <w:shd w:val="clear" w:color="auto" w:fill="FFFFFF"/>
              </w:rPr>
              <w:t>Sociološki pregled</w:t>
            </w:r>
            <w:r w:rsidRPr="00440FD1">
              <w:rPr>
                <w:rFonts w:ascii="Times New Roman" w:hAnsi="Times New Roman" w:cs="Times New Roman"/>
                <w:sz w:val="18"/>
                <w:szCs w:val="20"/>
                <w:shd w:val="clear" w:color="auto" w:fill="FFFFFF"/>
              </w:rPr>
              <w:t xml:space="preserve">, Vol. 2017, No 4, Srpsko sociološko društvo, Beograd, 2017  </w:t>
            </w:r>
          </w:p>
        </w:tc>
        <w:tc>
          <w:tcPr>
            <w:tcW w:w="752" w:type="pct"/>
          </w:tcPr>
          <w:p w:rsidR="00FB0189" w:rsidRPr="00FB0189" w:rsidRDefault="00FB0189" w:rsidP="00FB01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189">
              <w:rPr>
                <w:rFonts w:ascii="Times New Roman" w:hAnsi="Times New Roman" w:cs="Times New Roman"/>
                <w:sz w:val="20"/>
                <w:szCs w:val="20"/>
              </w:rPr>
              <w:t>М24</w:t>
            </w:r>
          </w:p>
        </w:tc>
      </w:tr>
      <w:tr w:rsidR="00FB0189" w:rsidRPr="00247620" w:rsidTr="00FB527E">
        <w:trPr>
          <w:trHeight w:val="227"/>
          <w:jc w:val="center"/>
        </w:trPr>
        <w:tc>
          <w:tcPr>
            <w:tcW w:w="267" w:type="pct"/>
          </w:tcPr>
          <w:p w:rsidR="00FB0189" w:rsidRPr="00FB0189" w:rsidRDefault="00FB0189" w:rsidP="00FB01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189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3981" w:type="pct"/>
            <w:gridSpan w:val="8"/>
            <w:vAlign w:val="center"/>
          </w:tcPr>
          <w:p w:rsidR="00FB0189" w:rsidRPr="00B57245" w:rsidRDefault="00FB0189" w:rsidP="00FB0189">
            <w:pPr>
              <w:jc w:val="both"/>
              <w:rPr>
                <w:rFonts w:ascii="Times New Roman" w:hAnsi="Times New Roman" w:cs="Times New Roman"/>
                <w:bCs/>
                <w:sz w:val="18"/>
                <w:szCs w:val="20"/>
              </w:rPr>
            </w:pPr>
            <w:r w:rsidRPr="00B57245">
              <w:rPr>
                <w:rFonts w:ascii="Times New Roman" w:hAnsi="Times New Roman" w:cs="Times New Roman"/>
                <w:bCs/>
                <w:caps/>
                <w:color w:val="111111"/>
                <w:sz w:val="18"/>
                <w:szCs w:val="20"/>
              </w:rPr>
              <w:t xml:space="preserve">ТHE EFFICIENCY OF INTERACTIVE COMPUTER-ASSISTED BIOLOGY TEACHING IN GRAMMAR SCHOOLS, </w:t>
            </w:r>
            <w:r w:rsidRPr="00B57245">
              <w:rPr>
                <w:rFonts w:ascii="Times New Roman" w:hAnsi="Times New Roman" w:cs="Times New Roman"/>
                <w:bCs/>
                <w:sz w:val="18"/>
                <w:szCs w:val="20"/>
              </w:rPr>
              <w:t xml:space="preserve">Croatian journal of education, vol. 19, No. 3, 2017, Faculty of Teacher Education,  Zagreb, </w:t>
            </w:r>
            <w:r w:rsidRPr="00B57245">
              <w:rPr>
                <w:rFonts w:ascii="Times New Roman" w:hAnsi="Times New Roman" w:cs="Times New Roman"/>
                <w:sz w:val="18"/>
                <w:szCs w:val="20"/>
              </w:rPr>
              <w:t xml:space="preserve">ISSN: 1848-5197 , </w:t>
            </w:r>
            <w:r w:rsidRPr="00B57245">
              <w:rPr>
                <w:rFonts w:ascii="Times New Roman" w:hAnsi="Times New Roman" w:cs="Times New Roman"/>
                <w:bCs/>
                <w:sz w:val="18"/>
                <w:szCs w:val="20"/>
              </w:rPr>
              <w:t>pp 41-54</w:t>
            </w:r>
          </w:p>
        </w:tc>
        <w:tc>
          <w:tcPr>
            <w:tcW w:w="752" w:type="pct"/>
          </w:tcPr>
          <w:p w:rsidR="00FB0189" w:rsidRPr="00FB0189" w:rsidRDefault="00FB0189" w:rsidP="00FB01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189">
              <w:rPr>
                <w:rFonts w:ascii="Times New Roman" w:hAnsi="Times New Roman" w:cs="Times New Roman"/>
                <w:sz w:val="20"/>
                <w:szCs w:val="20"/>
              </w:rPr>
              <w:t>М23</w:t>
            </w:r>
          </w:p>
        </w:tc>
      </w:tr>
      <w:tr w:rsidR="00FB0189" w:rsidRPr="00247620" w:rsidTr="00FB527E">
        <w:trPr>
          <w:trHeight w:val="227"/>
          <w:jc w:val="center"/>
        </w:trPr>
        <w:tc>
          <w:tcPr>
            <w:tcW w:w="267" w:type="pct"/>
          </w:tcPr>
          <w:p w:rsidR="00FB0189" w:rsidRPr="00FB0189" w:rsidRDefault="00FB0189" w:rsidP="00FB01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18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</w:t>
            </w:r>
          </w:p>
        </w:tc>
        <w:tc>
          <w:tcPr>
            <w:tcW w:w="3981" w:type="pct"/>
            <w:gridSpan w:val="8"/>
            <w:vAlign w:val="center"/>
          </w:tcPr>
          <w:p w:rsidR="00FB0189" w:rsidRPr="00B57245" w:rsidRDefault="00FB0189" w:rsidP="00FB0189">
            <w:pPr>
              <w:jc w:val="both"/>
              <w:rPr>
                <w:rFonts w:ascii="Times New Roman" w:hAnsi="Times New Roman" w:cs="Times New Roman"/>
                <w:bCs/>
                <w:sz w:val="18"/>
                <w:szCs w:val="20"/>
              </w:rPr>
            </w:pPr>
            <w:r w:rsidRPr="00B57245">
              <w:rPr>
                <w:rFonts w:ascii="Times New Roman" w:hAnsi="Times New Roman" w:cs="Times New Roman"/>
                <w:bCs/>
                <w:sz w:val="18"/>
                <w:szCs w:val="20"/>
              </w:rPr>
              <w:t xml:space="preserve">Effectiveness of the Use of Educational Software in Teaching Biology, Croatian journal of education, vol. 19, No. 1, 2017,Faculty of Teacher Education,  Zagreb, </w:t>
            </w:r>
            <w:r w:rsidRPr="00B57245">
              <w:rPr>
                <w:rFonts w:ascii="Times New Roman" w:hAnsi="Times New Roman" w:cs="Times New Roman"/>
                <w:sz w:val="18"/>
                <w:szCs w:val="20"/>
              </w:rPr>
              <w:t xml:space="preserve">ISSN: 1848-5197 , </w:t>
            </w:r>
            <w:r w:rsidRPr="00B57245">
              <w:rPr>
                <w:rFonts w:ascii="Times New Roman" w:hAnsi="Times New Roman" w:cs="Times New Roman"/>
                <w:bCs/>
                <w:sz w:val="18"/>
                <w:szCs w:val="20"/>
              </w:rPr>
              <w:t xml:space="preserve">pp 11-43  </w:t>
            </w:r>
          </w:p>
        </w:tc>
        <w:tc>
          <w:tcPr>
            <w:tcW w:w="752" w:type="pct"/>
          </w:tcPr>
          <w:p w:rsidR="00FB0189" w:rsidRPr="00FB0189" w:rsidRDefault="00FB0189" w:rsidP="00FB01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189">
              <w:rPr>
                <w:rFonts w:ascii="Times New Roman" w:hAnsi="Times New Roman" w:cs="Times New Roman"/>
                <w:sz w:val="20"/>
                <w:szCs w:val="20"/>
              </w:rPr>
              <w:t>М23</w:t>
            </w:r>
          </w:p>
        </w:tc>
      </w:tr>
      <w:tr w:rsidR="00FB0189" w:rsidRPr="00247620" w:rsidTr="00FB527E">
        <w:trPr>
          <w:trHeight w:val="227"/>
          <w:jc w:val="center"/>
        </w:trPr>
        <w:tc>
          <w:tcPr>
            <w:tcW w:w="267" w:type="pct"/>
          </w:tcPr>
          <w:p w:rsidR="00FB0189" w:rsidRPr="00FB0189" w:rsidRDefault="00FB0189" w:rsidP="00FB01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189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3981" w:type="pct"/>
            <w:gridSpan w:val="8"/>
            <w:vAlign w:val="center"/>
          </w:tcPr>
          <w:p w:rsidR="00FB0189" w:rsidRPr="00B57245" w:rsidRDefault="00FB0189" w:rsidP="00FB0189">
            <w:pPr>
              <w:jc w:val="both"/>
              <w:rPr>
                <w:rFonts w:ascii="Times New Roman" w:hAnsi="Times New Roman" w:cs="Times New Roman"/>
                <w:bCs/>
                <w:sz w:val="18"/>
                <w:szCs w:val="20"/>
              </w:rPr>
            </w:pPr>
            <w:r w:rsidRPr="00B57245">
              <w:rPr>
                <w:rFonts w:ascii="Times New Roman" w:hAnsi="Times New Roman" w:cs="Times New Roman"/>
                <w:sz w:val="18"/>
                <w:szCs w:val="20"/>
              </w:rPr>
              <w:t>EDUCATIONAL TECHNOLOGY IN DEVELOPING PUBLIC AWARENESS OF TREE PESTS AND PATHOGENS, Journal of the Forestry Society of Croatia,</w:t>
            </w:r>
            <w:r w:rsidRPr="00B57245">
              <w:rPr>
                <w:rFonts w:ascii="Times New Roman" w:hAnsi="Times New Roman" w:cs="Times New Roman"/>
                <w:color w:val="006600"/>
                <w:sz w:val="18"/>
                <w:szCs w:val="20"/>
              </w:rPr>
              <w:t xml:space="preserve"> </w:t>
            </w:r>
            <w:r w:rsidRPr="00B57245">
              <w:rPr>
                <w:rFonts w:ascii="Times New Roman" w:hAnsi="Times New Roman" w:cs="Times New Roman"/>
                <w:sz w:val="18"/>
                <w:szCs w:val="20"/>
              </w:rPr>
              <w:t xml:space="preserve"> Croatian forestry society, Zagreb,  </w:t>
            </w:r>
            <w:r w:rsidRPr="00B57245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 ISSN No.: 1846-9140  </w:t>
            </w:r>
            <w:r w:rsidRPr="00B57245">
              <w:rPr>
                <w:rFonts w:ascii="Times New Roman" w:hAnsi="Times New Roman" w:cs="Times New Roman"/>
                <w:sz w:val="18"/>
                <w:szCs w:val="20"/>
              </w:rPr>
              <w:t>2015, vol 9-10, pp. 59-71,</w:t>
            </w:r>
          </w:p>
        </w:tc>
        <w:tc>
          <w:tcPr>
            <w:tcW w:w="752" w:type="pct"/>
          </w:tcPr>
          <w:p w:rsidR="00FB0189" w:rsidRPr="00FB0189" w:rsidRDefault="00FB0189" w:rsidP="00FB01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189">
              <w:rPr>
                <w:rFonts w:ascii="Times New Roman" w:hAnsi="Times New Roman" w:cs="Times New Roman"/>
                <w:sz w:val="20"/>
                <w:szCs w:val="20"/>
              </w:rPr>
              <w:t>М23</w:t>
            </w:r>
          </w:p>
        </w:tc>
      </w:tr>
      <w:tr w:rsidR="00FB0189" w:rsidRPr="00247620" w:rsidTr="00FB527E">
        <w:trPr>
          <w:trHeight w:val="1151"/>
          <w:jc w:val="center"/>
        </w:trPr>
        <w:tc>
          <w:tcPr>
            <w:tcW w:w="267" w:type="pct"/>
          </w:tcPr>
          <w:p w:rsidR="00FB0189" w:rsidRPr="00FB0189" w:rsidRDefault="00FB0189" w:rsidP="00FB01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189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3981" w:type="pct"/>
            <w:gridSpan w:val="8"/>
            <w:vAlign w:val="center"/>
          </w:tcPr>
          <w:p w:rsidR="00FB0189" w:rsidRPr="00B57245" w:rsidRDefault="00FB0189" w:rsidP="00FB0189">
            <w:pPr>
              <w:jc w:val="both"/>
              <w:rPr>
                <w:rFonts w:ascii="Times New Roman" w:hAnsi="Times New Roman" w:cs="Times New Roman"/>
                <w:sz w:val="18"/>
                <w:szCs w:val="20"/>
                <w:lang w:val="sr-Cyrl-CS"/>
              </w:rPr>
            </w:pPr>
            <w:r w:rsidRPr="00B57245">
              <w:rPr>
                <w:rFonts w:ascii="Times New Roman" w:hAnsi="Times New Roman" w:cs="Times New Roman"/>
                <w:bCs/>
                <w:sz w:val="18"/>
                <w:szCs w:val="20"/>
              </w:rPr>
              <w:t xml:space="preserve">Decision Support System in Modern Education </w:t>
            </w:r>
            <w:r w:rsidRPr="00B57245">
              <w:rPr>
                <w:rFonts w:ascii="Times New Roman" w:hAnsi="Times New Roman" w:cs="Times New Roman"/>
                <w:sz w:val="18"/>
                <w:szCs w:val="20"/>
              </w:rPr>
              <w:t xml:space="preserve">Intenational Conference. on </w:t>
            </w:r>
            <w:r w:rsidRPr="00B57245">
              <w:rPr>
                <w:rFonts w:ascii="Times New Roman" w:eastAsia="Calibri" w:hAnsi="Times New Roman" w:cs="Times New Roman"/>
                <w:bCs/>
                <w:sz w:val="18"/>
                <w:szCs w:val="20"/>
              </w:rPr>
              <w:t xml:space="preserve">American Conference on Applied Mathematics (AMERICAN-MATH '12) 6th WSEAS International Conference on Computer, </w:t>
            </w:r>
            <w:r w:rsidRPr="00B57245">
              <w:rPr>
                <w:rFonts w:ascii="Times New Roman" w:hAnsi="Times New Roman" w:cs="Times New Roman"/>
                <w:bCs/>
                <w:color w:val="3333FF"/>
                <w:sz w:val="18"/>
                <w:szCs w:val="20"/>
              </w:rPr>
              <w:t>Included in ISI/SCI Web of Science and Web of Knowledge</w:t>
            </w:r>
            <w:r w:rsidRPr="00B57245">
              <w:rPr>
                <w:rFonts w:ascii="Times New Roman" w:hAnsi="Times New Roman" w:cs="Times New Roman"/>
                <w:sz w:val="18"/>
                <w:szCs w:val="20"/>
              </w:rPr>
              <w:t>, ISBN: 978-960-474-293-9, ISSN: 1792-8115, University of Harvard, Harvard USA, 2012, pp.222-228</w:t>
            </w:r>
          </w:p>
        </w:tc>
        <w:tc>
          <w:tcPr>
            <w:tcW w:w="752" w:type="pct"/>
          </w:tcPr>
          <w:p w:rsidR="00FB0189" w:rsidRPr="00FB0189" w:rsidRDefault="00FB0189" w:rsidP="00FB01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189">
              <w:rPr>
                <w:rFonts w:ascii="Times New Roman" w:hAnsi="Times New Roman" w:cs="Times New Roman"/>
                <w:sz w:val="20"/>
                <w:szCs w:val="20"/>
              </w:rPr>
              <w:t>M13</w:t>
            </w:r>
          </w:p>
        </w:tc>
      </w:tr>
      <w:tr w:rsidR="00FB0189" w:rsidRPr="00247620" w:rsidTr="00FB527E">
        <w:trPr>
          <w:trHeight w:val="227"/>
          <w:jc w:val="center"/>
        </w:trPr>
        <w:tc>
          <w:tcPr>
            <w:tcW w:w="267" w:type="pct"/>
          </w:tcPr>
          <w:p w:rsidR="00FB0189" w:rsidRPr="00FB0189" w:rsidRDefault="00FB0189" w:rsidP="00FB01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189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3981" w:type="pct"/>
            <w:gridSpan w:val="8"/>
            <w:vAlign w:val="center"/>
          </w:tcPr>
          <w:p w:rsidR="00FB0189" w:rsidRPr="00B57245" w:rsidRDefault="00FB0189" w:rsidP="00FB0189">
            <w:pPr>
              <w:jc w:val="both"/>
              <w:rPr>
                <w:rFonts w:ascii="Times New Roman" w:hAnsi="Times New Roman" w:cs="Times New Roman"/>
                <w:sz w:val="18"/>
                <w:szCs w:val="20"/>
                <w:lang w:val="sr-Cyrl-CS"/>
              </w:rPr>
            </w:pPr>
            <w:r w:rsidRPr="00B57245">
              <w:rPr>
                <w:rFonts w:ascii="Times New Roman" w:hAnsi="Times New Roman" w:cs="Times New Roman"/>
                <w:bCs/>
                <w:sz w:val="18"/>
                <w:szCs w:val="20"/>
              </w:rPr>
              <w:t>Constructivist Approach to Planning and Implementation Didactic-IT Innovation in Education, in the book 9th WSEAS International Conference on EDUCATION and EDUCATIONAL TECHNOLOGY (EDU '10)</w:t>
            </w:r>
            <w:r w:rsidRPr="00B57245">
              <w:rPr>
                <w:rFonts w:ascii="Times New Roman" w:hAnsi="Times New Roman" w:cs="Times New Roman"/>
                <w:bCs/>
                <w:color w:val="3333FF"/>
                <w:sz w:val="18"/>
                <w:szCs w:val="20"/>
              </w:rPr>
              <w:t xml:space="preserve"> Included in ISI/SCI Web of Science and Web of Knowledge</w:t>
            </w:r>
            <w:r w:rsidRPr="00B57245">
              <w:rPr>
                <w:rFonts w:ascii="Times New Roman" w:hAnsi="Times New Roman" w:cs="Times New Roman"/>
                <w:sz w:val="18"/>
                <w:szCs w:val="20"/>
              </w:rPr>
              <w:t>, ISBN 978-960-474-232-5, ISSN: 1792-5061, Iwate, Japan, 2010, pp.370-374</w:t>
            </w:r>
          </w:p>
        </w:tc>
        <w:tc>
          <w:tcPr>
            <w:tcW w:w="752" w:type="pct"/>
          </w:tcPr>
          <w:p w:rsidR="00FB0189" w:rsidRPr="00FB0189" w:rsidRDefault="00FB0189" w:rsidP="00FB018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B0189">
              <w:rPr>
                <w:rFonts w:ascii="Times New Roman" w:hAnsi="Times New Roman" w:cs="Times New Roman"/>
                <w:sz w:val="20"/>
                <w:szCs w:val="20"/>
              </w:rPr>
              <w:t>M13</w:t>
            </w:r>
          </w:p>
        </w:tc>
      </w:tr>
      <w:tr w:rsidR="00FB0189" w:rsidRPr="00247620" w:rsidTr="00FB527E">
        <w:trPr>
          <w:trHeight w:val="227"/>
          <w:jc w:val="center"/>
        </w:trPr>
        <w:tc>
          <w:tcPr>
            <w:tcW w:w="267" w:type="pct"/>
          </w:tcPr>
          <w:p w:rsidR="00FB0189" w:rsidRPr="00FB0189" w:rsidRDefault="00FB0189" w:rsidP="00FB01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189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3981" w:type="pct"/>
            <w:gridSpan w:val="8"/>
            <w:vAlign w:val="center"/>
          </w:tcPr>
          <w:p w:rsidR="00FB0189" w:rsidRPr="00B57245" w:rsidRDefault="00FB0189" w:rsidP="00FB0189">
            <w:pPr>
              <w:rPr>
                <w:rFonts w:ascii="Times New Roman" w:hAnsi="Times New Roman" w:cs="Times New Roman"/>
                <w:sz w:val="18"/>
                <w:szCs w:val="20"/>
                <w:lang w:val="sr-Cyrl-CS"/>
              </w:rPr>
            </w:pPr>
            <w:r w:rsidRPr="00B57245">
              <w:rPr>
                <w:rFonts w:ascii="Times New Roman" w:hAnsi="Times New Roman" w:cs="Times New Roman"/>
                <w:bCs/>
                <w:sz w:val="18"/>
                <w:szCs w:val="20"/>
              </w:rPr>
              <w:t>Artificial intelligence in Supervised learning, in the book: 11</w:t>
            </w:r>
            <w:r w:rsidRPr="00B57245">
              <w:rPr>
                <w:rFonts w:ascii="Times New Roman" w:hAnsi="Times New Roman" w:cs="Times New Roman"/>
                <w:sz w:val="18"/>
                <w:szCs w:val="20"/>
              </w:rPr>
              <w:t>th WSEAS Intenational Conference. on ARTIFICIAL INTELLIGENCE, KNOWLEDGE ENGINEERING AND DATA BASES (AIKED ’12)</w:t>
            </w:r>
            <w:r w:rsidRPr="00B57245">
              <w:rPr>
                <w:rFonts w:ascii="Times New Roman" w:hAnsi="Times New Roman" w:cs="Times New Roman"/>
                <w:bCs/>
                <w:color w:val="3333FF"/>
                <w:sz w:val="18"/>
                <w:szCs w:val="20"/>
              </w:rPr>
              <w:t xml:space="preserve"> Included in ISI/SCI Web of Science and Web of Knowledge</w:t>
            </w:r>
            <w:r w:rsidRPr="00B57245">
              <w:rPr>
                <w:rFonts w:ascii="Times New Roman" w:hAnsi="Times New Roman" w:cs="Times New Roman"/>
                <w:sz w:val="18"/>
                <w:szCs w:val="20"/>
              </w:rPr>
              <w:t xml:space="preserve">, ISBN: </w:t>
            </w:r>
            <w:r w:rsidRPr="00B57245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978-1-61804-068-8</w:t>
            </w:r>
            <w:r w:rsidRPr="00B57245">
              <w:rPr>
                <w:rFonts w:ascii="Times New Roman" w:hAnsi="Times New Roman" w:cs="Times New Roman"/>
                <w:sz w:val="18"/>
                <w:szCs w:val="20"/>
              </w:rPr>
              <w:t xml:space="preserve">, ISSN: </w:t>
            </w:r>
            <w:r w:rsidRPr="00B57245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1792-8117</w:t>
            </w:r>
            <w:r w:rsidRPr="00B57245">
              <w:rPr>
                <w:rFonts w:ascii="Times New Roman" w:hAnsi="Times New Roman" w:cs="Times New Roman"/>
                <w:sz w:val="18"/>
                <w:szCs w:val="20"/>
              </w:rPr>
              <w:t>, University of Cambridge, Cambridge, United Kingdom, 2012, pp.14-24</w:t>
            </w:r>
          </w:p>
        </w:tc>
        <w:tc>
          <w:tcPr>
            <w:tcW w:w="752" w:type="pct"/>
          </w:tcPr>
          <w:p w:rsidR="00FB0189" w:rsidRPr="00FB0189" w:rsidRDefault="00FB0189" w:rsidP="00FB018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B0189">
              <w:rPr>
                <w:rFonts w:ascii="Times New Roman" w:hAnsi="Times New Roman" w:cs="Times New Roman"/>
                <w:sz w:val="20"/>
                <w:szCs w:val="20"/>
              </w:rPr>
              <w:t>M13</w:t>
            </w:r>
          </w:p>
        </w:tc>
      </w:tr>
      <w:tr w:rsidR="00FB0189" w:rsidRPr="00247620" w:rsidTr="00FB527E">
        <w:trPr>
          <w:trHeight w:val="227"/>
          <w:jc w:val="center"/>
        </w:trPr>
        <w:tc>
          <w:tcPr>
            <w:tcW w:w="267" w:type="pct"/>
          </w:tcPr>
          <w:p w:rsidR="00FB0189" w:rsidRPr="00FB0189" w:rsidRDefault="00FB0189" w:rsidP="00FB01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189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3981" w:type="pct"/>
            <w:gridSpan w:val="8"/>
            <w:vAlign w:val="center"/>
          </w:tcPr>
          <w:p w:rsidR="00FB0189" w:rsidRPr="00B57245" w:rsidRDefault="00FB0189" w:rsidP="00FB0189">
            <w:pPr>
              <w:rPr>
                <w:rFonts w:ascii="Times New Roman" w:hAnsi="Times New Roman" w:cs="Times New Roman"/>
                <w:sz w:val="18"/>
                <w:szCs w:val="20"/>
                <w:lang w:val="sr-Cyrl-CS"/>
              </w:rPr>
            </w:pPr>
            <w:r w:rsidRPr="00B57245">
              <w:rPr>
                <w:rFonts w:ascii="Times New Roman" w:hAnsi="Times New Roman" w:cs="Times New Roman"/>
                <w:sz w:val="18"/>
                <w:szCs w:val="20"/>
              </w:rPr>
              <w:t>Managing Innovations in Education</w:t>
            </w:r>
            <w:r w:rsidRPr="00B57245">
              <w:rPr>
                <w:rFonts w:ascii="Times New Roman" w:hAnsi="Times New Roman" w:cs="Times New Roman"/>
                <w:bCs/>
                <w:sz w:val="18"/>
                <w:szCs w:val="20"/>
              </w:rPr>
              <w:t>, in the book 9</w:t>
            </w:r>
            <w:r w:rsidRPr="00B57245">
              <w:rPr>
                <w:rFonts w:ascii="Times New Roman" w:hAnsi="Times New Roman" w:cs="Times New Roman"/>
                <w:sz w:val="18"/>
                <w:szCs w:val="20"/>
              </w:rPr>
              <w:t>th WSEAS Intenational Conference. on ARTIFICIAL INTELLIGENCE, KNOWLEDGE ENGINEERING AND DATA BASES (AIKED ’10)</w:t>
            </w:r>
            <w:r w:rsidRPr="00B57245">
              <w:rPr>
                <w:rFonts w:ascii="Times New Roman" w:hAnsi="Times New Roman" w:cs="Times New Roman"/>
                <w:bCs/>
                <w:color w:val="3333FF"/>
                <w:sz w:val="18"/>
                <w:szCs w:val="20"/>
              </w:rPr>
              <w:t xml:space="preserve"> Included in ISI/SCI Web of Science and Web of Knowledge</w:t>
            </w:r>
            <w:r w:rsidRPr="00B57245">
              <w:rPr>
                <w:rFonts w:ascii="Times New Roman" w:hAnsi="Times New Roman" w:cs="Times New Roman"/>
                <w:sz w:val="18"/>
                <w:szCs w:val="20"/>
              </w:rPr>
              <w:t>, ISBN: 978-960-474-154-0, ISSN: 1790-5109, University of Cambridge, Cambridge, United Kingdom, 2010, pp.231-237</w:t>
            </w:r>
          </w:p>
        </w:tc>
        <w:tc>
          <w:tcPr>
            <w:tcW w:w="752" w:type="pct"/>
          </w:tcPr>
          <w:p w:rsidR="00FB0189" w:rsidRPr="00FB0189" w:rsidRDefault="00FB0189" w:rsidP="00FB018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B0189">
              <w:rPr>
                <w:rFonts w:ascii="Times New Roman" w:hAnsi="Times New Roman" w:cs="Times New Roman"/>
                <w:sz w:val="20"/>
                <w:szCs w:val="20"/>
              </w:rPr>
              <w:t>M13</w:t>
            </w:r>
          </w:p>
        </w:tc>
      </w:tr>
      <w:tr w:rsidR="00FB0189" w:rsidRPr="00247620" w:rsidTr="00FB527E">
        <w:trPr>
          <w:trHeight w:val="227"/>
          <w:jc w:val="center"/>
        </w:trPr>
        <w:tc>
          <w:tcPr>
            <w:tcW w:w="267" w:type="pct"/>
          </w:tcPr>
          <w:p w:rsidR="00FB0189" w:rsidRPr="00FB0189" w:rsidRDefault="00FB0189" w:rsidP="00FB01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189">
              <w:rPr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3981" w:type="pct"/>
            <w:gridSpan w:val="8"/>
            <w:vAlign w:val="center"/>
          </w:tcPr>
          <w:p w:rsidR="00FB0189" w:rsidRPr="00B57245" w:rsidRDefault="00FB0189" w:rsidP="00FB0189">
            <w:pPr>
              <w:rPr>
                <w:rFonts w:ascii="Times New Roman" w:hAnsi="Times New Roman" w:cs="Times New Roman"/>
                <w:sz w:val="18"/>
                <w:szCs w:val="20"/>
                <w:lang w:val="sr-Cyrl-CS"/>
              </w:rPr>
            </w:pPr>
            <w:r w:rsidRPr="00B57245">
              <w:rPr>
                <w:rFonts w:ascii="Times New Roman" w:hAnsi="Times New Roman" w:cs="Times New Roman"/>
                <w:bCs/>
                <w:sz w:val="18"/>
                <w:szCs w:val="20"/>
              </w:rPr>
              <w:t xml:space="preserve">Informational Technology in  life-long Teacher’s Education, in the book </w:t>
            </w:r>
            <w:r w:rsidRPr="00B57245">
              <w:rPr>
                <w:rFonts w:ascii="Times New Roman" w:hAnsi="Times New Roman" w:cs="Times New Roman"/>
                <w:sz w:val="18"/>
                <w:szCs w:val="20"/>
              </w:rPr>
              <w:t>8th WSEAS Int. Conf. on EDUCATION and EDUCATIONAL TECHNOLOGY (EDU '09)</w:t>
            </w:r>
            <w:r w:rsidRPr="00B57245">
              <w:rPr>
                <w:rFonts w:ascii="Times New Roman" w:hAnsi="Times New Roman" w:cs="Times New Roman"/>
                <w:bCs/>
                <w:color w:val="3333FF"/>
                <w:sz w:val="18"/>
                <w:szCs w:val="20"/>
              </w:rPr>
              <w:t xml:space="preserve"> Included in ISI/SCI Web of Science and Web of Knowledge</w:t>
            </w:r>
            <w:r w:rsidRPr="00B57245">
              <w:rPr>
                <w:rFonts w:ascii="Times New Roman" w:hAnsi="Times New Roman" w:cs="Times New Roman"/>
                <w:sz w:val="18"/>
                <w:szCs w:val="20"/>
              </w:rPr>
              <w:t>, ISBN: 978-960-474-128-1, ISSN: 1790-5109, University of Genova, Genova, Italy, 2009, pp.259-264</w:t>
            </w:r>
          </w:p>
        </w:tc>
        <w:tc>
          <w:tcPr>
            <w:tcW w:w="752" w:type="pct"/>
          </w:tcPr>
          <w:p w:rsidR="00FB0189" w:rsidRPr="00FB0189" w:rsidRDefault="00FB0189" w:rsidP="00FB018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B0189">
              <w:rPr>
                <w:rFonts w:ascii="Times New Roman" w:hAnsi="Times New Roman" w:cs="Times New Roman"/>
                <w:sz w:val="20"/>
                <w:szCs w:val="20"/>
              </w:rPr>
              <w:t>M13</w:t>
            </w:r>
          </w:p>
        </w:tc>
      </w:tr>
      <w:tr w:rsidR="00FB0189" w:rsidRPr="00247620" w:rsidTr="00FB527E">
        <w:trPr>
          <w:trHeight w:val="227"/>
          <w:jc w:val="center"/>
        </w:trPr>
        <w:tc>
          <w:tcPr>
            <w:tcW w:w="267" w:type="pct"/>
          </w:tcPr>
          <w:p w:rsidR="00FB0189" w:rsidRPr="00FB0189" w:rsidRDefault="00FB0189" w:rsidP="00FB01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189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3981" w:type="pct"/>
            <w:gridSpan w:val="8"/>
            <w:vAlign w:val="center"/>
          </w:tcPr>
          <w:p w:rsidR="00FB0189" w:rsidRPr="00B57245" w:rsidRDefault="00FB0189" w:rsidP="00FB0189">
            <w:pPr>
              <w:spacing w:before="120" w:after="12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B57245">
              <w:rPr>
                <w:rFonts w:ascii="Times New Roman" w:hAnsi="Times New Roman" w:cs="Times New Roman"/>
                <w:bCs/>
                <w:sz w:val="18"/>
                <w:szCs w:val="20"/>
              </w:rPr>
              <w:t>Constructivist Approach to Planning and Implementation Didactic-IT Innovation in Education, in the book 9th WSEAS International Conference on EDUCATION and EDUCATIONAL TECHNOLOGY (EDU '10)</w:t>
            </w:r>
            <w:r w:rsidRPr="00B57245">
              <w:rPr>
                <w:rFonts w:ascii="Times New Roman" w:hAnsi="Times New Roman" w:cs="Times New Roman"/>
                <w:bCs/>
                <w:color w:val="3333FF"/>
                <w:sz w:val="18"/>
                <w:szCs w:val="20"/>
              </w:rPr>
              <w:t xml:space="preserve"> Included in ISI/SCI Web of Science and Web of Knowledge</w:t>
            </w:r>
            <w:r w:rsidRPr="00B57245">
              <w:rPr>
                <w:rFonts w:ascii="Times New Roman" w:hAnsi="Times New Roman" w:cs="Times New Roman"/>
                <w:sz w:val="18"/>
                <w:szCs w:val="20"/>
              </w:rPr>
              <w:t>, ISBN 978-960-474-232-5, ISSN: 1792-5061, Iwate, Japan, 2010, pp.370-374</w:t>
            </w:r>
          </w:p>
        </w:tc>
        <w:tc>
          <w:tcPr>
            <w:tcW w:w="752" w:type="pct"/>
          </w:tcPr>
          <w:p w:rsidR="00FB0189" w:rsidRPr="00FB0189" w:rsidRDefault="00FB0189" w:rsidP="00FB018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B0189">
              <w:rPr>
                <w:rFonts w:ascii="Times New Roman" w:hAnsi="Times New Roman" w:cs="Times New Roman"/>
                <w:sz w:val="20"/>
                <w:szCs w:val="20"/>
              </w:rPr>
              <w:t>M13</w:t>
            </w:r>
          </w:p>
        </w:tc>
      </w:tr>
      <w:tr w:rsidR="00FB0189" w:rsidRPr="00247620" w:rsidTr="00FB527E">
        <w:trPr>
          <w:trHeight w:val="227"/>
          <w:jc w:val="center"/>
        </w:trPr>
        <w:tc>
          <w:tcPr>
            <w:tcW w:w="267" w:type="pct"/>
          </w:tcPr>
          <w:p w:rsidR="00FB0189" w:rsidRPr="00FB0189" w:rsidRDefault="00FB0189" w:rsidP="00FB01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189"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3981" w:type="pct"/>
            <w:gridSpan w:val="8"/>
            <w:vAlign w:val="center"/>
          </w:tcPr>
          <w:p w:rsidR="00FB0189" w:rsidRPr="00B57245" w:rsidRDefault="00FB0189" w:rsidP="00FB0189">
            <w:pPr>
              <w:rPr>
                <w:rFonts w:ascii="Times New Roman" w:hAnsi="Times New Roman" w:cs="Times New Roman"/>
                <w:sz w:val="18"/>
                <w:szCs w:val="20"/>
                <w:lang w:val="sr-Cyrl-CS"/>
              </w:rPr>
            </w:pPr>
            <w:r w:rsidRPr="00B57245">
              <w:rPr>
                <w:rFonts w:ascii="Times New Roman" w:hAnsi="Times New Roman" w:cs="Times New Roman"/>
                <w:bCs/>
                <w:sz w:val="18"/>
                <w:szCs w:val="20"/>
              </w:rPr>
              <w:t xml:space="preserve">Computer Supported Changes in Education   in the RECENT ADVANCES in EDUCATIONAL TECHNOLOGIES and EDUCATION, </w:t>
            </w:r>
            <w:r w:rsidRPr="00B57245">
              <w:rPr>
                <w:rFonts w:ascii="Times New Roman" w:hAnsi="Times New Roman" w:cs="Times New Roman"/>
                <w:sz w:val="18"/>
                <w:szCs w:val="20"/>
              </w:rPr>
              <w:t xml:space="preserve"> International Conference on Educational Technologies and Education (ETE 2014) </w:t>
            </w:r>
            <w:r w:rsidRPr="00B57245">
              <w:rPr>
                <w:rFonts w:ascii="Times New Roman" w:hAnsi="Times New Roman" w:cs="Times New Roman"/>
                <w:bCs/>
                <w:color w:val="3333FF"/>
                <w:sz w:val="18"/>
                <w:szCs w:val="20"/>
              </w:rPr>
              <w:t>Included in ISI/SCI Web of Science and Web of Knowledge</w:t>
            </w:r>
            <w:r w:rsidRPr="00B57245">
              <w:rPr>
                <w:rFonts w:ascii="Times New Roman" w:hAnsi="Times New Roman" w:cs="Times New Roman"/>
                <w:sz w:val="18"/>
                <w:szCs w:val="20"/>
              </w:rPr>
              <w:t>, Europment. ISSN: 2227-4618 ISBN: 978-1-61804-218-7, Interlaken, Switzerland, 2014, pp.61-67</w:t>
            </w:r>
          </w:p>
        </w:tc>
        <w:tc>
          <w:tcPr>
            <w:tcW w:w="752" w:type="pct"/>
          </w:tcPr>
          <w:p w:rsidR="00FB0189" w:rsidRPr="00FB0189" w:rsidRDefault="00FB0189" w:rsidP="00FB018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B0189">
              <w:rPr>
                <w:rFonts w:ascii="Times New Roman" w:hAnsi="Times New Roman" w:cs="Times New Roman"/>
                <w:sz w:val="20"/>
                <w:szCs w:val="20"/>
              </w:rPr>
              <w:t>M13</w:t>
            </w:r>
          </w:p>
        </w:tc>
      </w:tr>
      <w:tr w:rsidR="00FB0189" w:rsidRPr="00247620" w:rsidTr="00FB527E">
        <w:trPr>
          <w:trHeight w:val="227"/>
          <w:jc w:val="center"/>
        </w:trPr>
        <w:tc>
          <w:tcPr>
            <w:tcW w:w="267" w:type="pct"/>
          </w:tcPr>
          <w:p w:rsidR="00FB0189" w:rsidRPr="00FB0189" w:rsidRDefault="00FB0189" w:rsidP="00FB01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0189"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3981" w:type="pct"/>
            <w:gridSpan w:val="8"/>
            <w:vAlign w:val="center"/>
          </w:tcPr>
          <w:p w:rsidR="00FB0189" w:rsidRPr="00B57245" w:rsidRDefault="00FB0189" w:rsidP="00FB0189">
            <w:pPr>
              <w:rPr>
                <w:rFonts w:ascii="Times New Roman" w:hAnsi="Times New Roman" w:cs="Times New Roman"/>
                <w:sz w:val="18"/>
                <w:szCs w:val="20"/>
                <w:lang w:val="sr-Cyrl-CS"/>
              </w:rPr>
            </w:pPr>
            <w:r w:rsidRPr="00B57245">
              <w:rPr>
                <w:rFonts w:ascii="Times New Roman" w:hAnsi="Times New Roman" w:cs="Times New Roman"/>
                <w:bCs/>
                <w:sz w:val="18"/>
                <w:szCs w:val="20"/>
              </w:rPr>
              <w:t>Significance of Software Models in Estimation of State of Nutrition in Pre-School Children  in the RECENT ADVANCES in EDUCATIONAL TECHNOLOGIES and EDUCATION,</w:t>
            </w:r>
            <w:r w:rsidRPr="00B57245">
              <w:rPr>
                <w:rFonts w:ascii="Times New Roman" w:hAnsi="Times New Roman" w:cs="Times New Roman"/>
                <w:sz w:val="18"/>
                <w:szCs w:val="20"/>
              </w:rPr>
              <w:t xml:space="preserve"> International Conference on Educational Technologies and Education (ETE 2014) </w:t>
            </w:r>
            <w:r w:rsidRPr="00B57245">
              <w:rPr>
                <w:rFonts w:ascii="Times New Roman" w:hAnsi="Times New Roman" w:cs="Times New Roman"/>
                <w:bCs/>
                <w:color w:val="3333FF"/>
                <w:sz w:val="18"/>
                <w:szCs w:val="20"/>
              </w:rPr>
              <w:t>Included in ISI/SCI Web of Science and Web of Knowledge</w:t>
            </w:r>
            <w:r w:rsidRPr="00B57245">
              <w:rPr>
                <w:rFonts w:ascii="Times New Roman" w:hAnsi="Times New Roman" w:cs="Times New Roman"/>
                <w:sz w:val="18"/>
                <w:szCs w:val="20"/>
              </w:rPr>
              <w:t>, Europment. , ISSN: 2227-4618 ISBN: 978-1-61804-218-7, Interlaken, Switzerland, 2014, pp.48-53</w:t>
            </w:r>
          </w:p>
        </w:tc>
        <w:tc>
          <w:tcPr>
            <w:tcW w:w="752" w:type="pct"/>
          </w:tcPr>
          <w:p w:rsidR="00FB0189" w:rsidRPr="00FB0189" w:rsidRDefault="00FB0189" w:rsidP="00FB018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B0189">
              <w:rPr>
                <w:rFonts w:ascii="Times New Roman" w:hAnsi="Times New Roman" w:cs="Times New Roman"/>
                <w:sz w:val="20"/>
                <w:szCs w:val="20"/>
              </w:rPr>
              <w:t>M13</w:t>
            </w:r>
          </w:p>
        </w:tc>
      </w:tr>
      <w:tr w:rsidR="00FB0189" w:rsidRPr="00247620" w:rsidTr="00FB527E">
        <w:trPr>
          <w:trHeight w:val="227"/>
          <w:jc w:val="center"/>
        </w:trPr>
        <w:tc>
          <w:tcPr>
            <w:tcW w:w="267" w:type="pct"/>
          </w:tcPr>
          <w:p w:rsidR="00FB0189" w:rsidRPr="00FB0189" w:rsidRDefault="00FB0189" w:rsidP="00FB0189">
            <w:pPr>
              <w:rPr>
                <w:rFonts w:ascii="Times New Roman" w:hAnsi="Times New Roman" w:cs="Times New Roman"/>
                <w:sz w:val="20"/>
              </w:rPr>
            </w:pPr>
            <w:r w:rsidRPr="00FB0189">
              <w:rPr>
                <w:rFonts w:ascii="Times New Roman" w:hAnsi="Times New Roman" w:cs="Times New Roman"/>
                <w:sz w:val="20"/>
              </w:rPr>
              <w:t>18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3981" w:type="pct"/>
            <w:gridSpan w:val="8"/>
          </w:tcPr>
          <w:p w:rsidR="00FB0189" w:rsidRPr="00B57245" w:rsidRDefault="00FB0189" w:rsidP="00FB0189">
            <w:pPr>
              <w:rPr>
                <w:rFonts w:ascii="Times New Roman" w:hAnsi="Times New Roman" w:cs="Times New Roman"/>
                <w:sz w:val="18"/>
              </w:rPr>
            </w:pPr>
            <w:r w:rsidRPr="00B57245">
              <w:rPr>
                <w:rFonts w:ascii="Times New Roman" w:hAnsi="Times New Roman" w:cs="Times New Roman"/>
                <w:sz w:val="18"/>
              </w:rPr>
              <w:t>E-learning and Security Problems in Claud Computing Environment, in the book 9th WSEAS International Conference on EDUCATION and EDUCATIONAL TECHNOLOGY (EDU '10) Included in ISI/SCI Web of Science and Web of Knowledge, ISBN 978-960-474-232-5, ISSN: 1792-5061, Iwate, Japan, 2010, pp.381-386</w:t>
            </w:r>
          </w:p>
        </w:tc>
        <w:tc>
          <w:tcPr>
            <w:tcW w:w="752" w:type="pct"/>
          </w:tcPr>
          <w:p w:rsidR="00FB0189" w:rsidRPr="00FB0189" w:rsidRDefault="00FB0189" w:rsidP="00FB018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FB0189">
              <w:rPr>
                <w:rFonts w:ascii="Times New Roman" w:hAnsi="Times New Roman" w:cs="Times New Roman"/>
                <w:sz w:val="20"/>
              </w:rPr>
              <w:t>M13</w:t>
            </w:r>
          </w:p>
        </w:tc>
      </w:tr>
      <w:tr w:rsidR="00FB0189" w:rsidRPr="00247620" w:rsidTr="00FB527E">
        <w:trPr>
          <w:trHeight w:val="227"/>
          <w:jc w:val="center"/>
        </w:trPr>
        <w:tc>
          <w:tcPr>
            <w:tcW w:w="267" w:type="pct"/>
          </w:tcPr>
          <w:p w:rsidR="00FB0189" w:rsidRPr="00FB0189" w:rsidRDefault="00FB0189" w:rsidP="00FB0189">
            <w:pPr>
              <w:rPr>
                <w:rFonts w:ascii="Times New Roman" w:hAnsi="Times New Roman" w:cs="Times New Roman"/>
                <w:sz w:val="20"/>
              </w:rPr>
            </w:pPr>
            <w:r w:rsidRPr="00FB0189">
              <w:rPr>
                <w:rFonts w:ascii="Times New Roman" w:hAnsi="Times New Roman" w:cs="Times New Roman"/>
                <w:sz w:val="20"/>
              </w:rPr>
              <w:t>19.</w:t>
            </w:r>
          </w:p>
        </w:tc>
        <w:tc>
          <w:tcPr>
            <w:tcW w:w="3981" w:type="pct"/>
            <w:gridSpan w:val="8"/>
          </w:tcPr>
          <w:p w:rsidR="00FB0189" w:rsidRPr="00B57245" w:rsidRDefault="00FB0189" w:rsidP="00FB0189">
            <w:pPr>
              <w:rPr>
                <w:rFonts w:ascii="Times New Roman" w:hAnsi="Times New Roman" w:cs="Times New Roman"/>
                <w:sz w:val="18"/>
              </w:rPr>
            </w:pPr>
            <w:r w:rsidRPr="00B57245">
              <w:rPr>
                <w:rFonts w:ascii="Times New Roman" w:hAnsi="Times New Roman" w:cs="Times New Roman"/>
                <w:sz w:val="18"/>
              </w:rPr>
              <w:t>New Technologies in Managing Didactical Innovation, Journal Advanced in Education Research , (ISSN 2160-1070), Information Engineering Research Institute, Los Angeles, USA, pp.  243-250·, vol. 44</w:t>
            </w:r>
          </w:p>
        </w:tc>
        <w:tc>
          <w:tcPr>
            <w:tcW w:w="752" w:type="pct"/>
          </w:tcPr>
          <w:p w:rsidR="00FB0189" w:rsidRPr="00FB0189" w:rsidRDefault="00FB0189" w:rsidP="00FB018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FB0189">
              <w:rPr>
                <w:rFonts w:ascii="Times New Roman" w:hAnsi="Times New Roman" w:cs="Times New Roman"/>
                <w:sz w:val="20"/>
              </w:rPr>
              <w:t>M23</w:t>
            </w:r>
          </w:p>
        </w:tc>
      </w:tr>
      <w:tr w:rsidR="00FB0189" w:rsidRPr="00247620" w:rsidTr="00FB527E">
        <w:trPr>
          <w:trHeight w:val="227"/>
          <w:jc w:val="center"/>
        </w:trPr>
        <w:tc>
          <w:tcPr>
            <w:tcW w:w="267" w:type="pct"/>
          </w:tcPr>
          <w:p w:rsidR="00FB0189" w:rsidRPr="00FB0189" w:rsidRDefault="00FB0189" w:rsidP="00FB0189">
            <w:pPr>
              <w:rPr>
                <w:rFonts w:ascii="Times New Roman" w:hAnsi="Times New Roman" w:cs="Times New Roman"/>
                <w:sz w:val="20"/>
              </w:rPr>
            </w:pPr>
            <w:r w:rsidRPr="00FB0189">
              <w:rPr>
                <w:rFonts w:ascii="Times New Roman" w:hAnsi="Times New Roman" w:cs="Times New Roman"/>
                <w:sz w:val="20"/>
              </w:rPr>
              <w:t>20.</w:t>
            </w:r>
          </w:p>
        </w:tc>
        <w:tc>
          <w:tcPr>
            <w:tcW w:w="3981" w:type="pct"/>
            <w:gridSpan w:val="8"/>
          </w:tcPr>
          <w:p w:rsidR="00FB0189" w:rsidRPr="00B57245" w:rsidRDefault="00FB0189" w:rsidP="00FB0189">
            <w:pPr>
              <w:rPr>
                <w:rFonts w:ascii="Times New Roman" w:hAnsi="Times New Roman" w:cs="Times New Roman"/>
                <w:sz w:val="18"/>
              </w:rPr>
            </w:pPr>
            <w:r w:rsidRPr="00B57245">
              <w:rPr>
                <w:rFonts w:ascii="Times New Roman" w:hAnsi="Times New Roman" w:cs="Times New Roman"/>
                <w:sz w:val="18"/>
              </w:rPr>
              <w:t>Information Technologies in Modern Education, Advanced in Education Research , (ISSN 2160-1070), Information Engineering Research Institute, Los Angeles, USA, pp.  58-64, vol. 44</w:t>
            </w:r>
          </w:p>
        </w:tc>
        <w:tc>
          <w:tcPr>
            <w:tcW w:w="752" w:type="pct"/>
          </w:tcPr>
          <w:p w:rsidR="00FB0189" w:rsidRPr="00FB0189" w:rsidRDefault="00FB0189" w:rsidP="00FB018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FB0189">
              <w:rPr>
                <w:rFonts w:ascii="Times New Roman" w:hAnsi="Times New Roman" w:cs="Times New Roman"/>
                <w:sz w:val="20"/>
              </w:rPr>
              <w:t>M23</w:t>
            </w:r>
          </w:p>
        </w:tc>
      </w:tr>
      <w:tr w:rsidR="00FB0189" w:rsidRPr="00247620" w:rsidTr="003A7AEB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FB0189" w:rsidRPr="00247620" w:rsidRDefault="00FB0189" w:rsidP="00FB01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</w:pPr>
            <w:r w:rsidRPr="00247620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  <w:t>Збирни подаци научне активност наставника</w:t>
            </w:r>
          </w:p>
        </w:tc>
      </w:tr>
      <w:tr w:rsidR="00FB0189" w:rsidRPr="00247620" w:rsidTr="003A7AEB">
        <w:trPr>
          <w:trHeight w:val="227"/>
          <w:jc w:val="center"/>
        </w:trPr>
        <w:tc>
          <w:tcPr>
            <w:tcW w:w="5000" w:type="pct"/>
            <w:gridSpan w:val="10"/>
            <w:vAlign w:val="center"/>
          </w:tcPr>
          <w:p w:rsidR="00FB0189" w:rsidRPr="00247620" w:rsidRDefault="00FB0189" w:rsidP="00FB01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</w:pPr>
            <w:r w:rsidRPr="00247620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  <w:t xml:space="preserve">Збирни подаци </w:t>
            </w:r>
            <w:r w:rsidRPr="00247620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RS" w:eastAsia="sr-Latn-CS"/>
              </w:rPr>
              <w:t xml:space="preserve">уметничке </w:t>
            </w:r>
            <w:r w:rsidRPr="00247620"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  <w:t xml:space="preserve"> активност наставника</w:t>
            </w:r>
          </w:p>
        </w:tc>
      </w:tr>
      <w:tr w:rsidR="00B57245" w:rsidRPr="00247620" w:rsidTr="00FB527E">
        <w:trPr>
          <w:trHeight w:val="227"/>
          <w:jc w:val="center"/>
        </w:trPr>
        <w:tc>
          <w:tcPr>
            <w:tcW w:w="2660" w:type="pct"/>
            <w:gridSpan w:val="5"/>
            <w:vAlign w:val="center"/>
          </w:tcPr>
          <w:p w:rsidR="00B57245" w:rsidRPr="00247620" w:rsidRDefault="00B57245" w:rsidP="00B572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247620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Укупан број цитата, без аутоцитата</w:t>
            </w:r>
          </w:p>
        </w:tc>
        <w:tc>
          <w:tcPr>
            <w:tcW w:w="2340" w:type="pct"/>
            <w:gridSpan w:val="5"/>
          </w:tcPr>
          <w:p w:rsidR="00B57245" w:rsidRPr="00B57245" w:rsidRDefault="00B57245" w:rsidP="00B572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7245">
              <w:rPr>
                <w:rFonts w:ascii="Times New Roman" w:hAnsi="Times New Roman" w:cs="Times New Roman"/>
                <w:sz w:val="20"/>
                <w:szCs w:val="20"/>
              </w:rPr>
              <w:t>569</w:t>
            </w:r>
          </w:p>
        </w:tc>
      </w:tr>
      <w:tr w:rsidR="00B57245" w:rsidRPr="00247620" w:rsidTr="00FB527E">
        <w:trPr>
          <w:trHeight w:val="227"/>
          <w:jc w:val="center"/>
        </w:trPr>
        <w:tc>
          <w:tcPr>
            <w:tcW w:w="2660" w:type="pct"/>
            <w:gridSpan w:val="5"/>
            <w:vAlign w:val="center"/>
          </w:tcPr>
          <w:p w:rsidR="00B57245" w:rsidRPr="00247620" w:rsidRDefault="00B57245" w:rsidP="00B572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</w:pPr>
            <w:r w:rsidRPr="00247620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Укупан број радова са SCI (или SSCI) листе</w:t>
            </w:r>
          </w:p>
        </w:tc>
        <w:tc>
          <w:tcPr>
            <w:tcW w:w="2340" w:type="pct"/>
            <w:gridSpan w:val="5"/>
          </w:tcPr>
          <w:p w:rsidR="00B57245" w:rsidRPr="00B57245" w:rsidRDefault="00B57245" w:rsidP="00B57245">
            <w:pP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B5724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28</w:t>
            </w:r>
          </w:p>
        </w:tc>
      </w:tr>
      <w:tr w:rsidR="00B57245" w:rsidRPr="00247620" w:rsidTr="00FB527E">
        <w:trPr>
          <w:trHeight w:val="227"/>
          <w:jc w:val="center"/>
        </w:trPr>
        <w:tc>
          <w:tcPr>
            <w:tcW w:w="2660" w:type="pct"/>
            <w:gridSpan w:val="5"/>
            <w:vAlign w:val="center"/>
          </w:tcPr>
          <w:p w:rsidR="00B57245" w:rsidRPr="00247620" w:rsidRDefault="00B57245" w:rsidP="00B572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</w:pPr>
            <w:r w:rsidRPr="00247620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Тренутно учешће на пројектима</w:t>
            </w:r>
          </w:p>
        </w:tc>
        <w:tc>
          <w:tcPr>
            <w:tcW w:w="1027" w:type="pct"/>
            <w:gridSpan w:val="3"/>
            <w:vAlign w:val="center"/>
          </w:tcPr>
          <w:p w:rsidR="00B57245" w:rsidRPr="00B57245" w:rsidRDefault="00B57245" w:rsidP="00B572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0"/>
                <w:szCs w:val="20"/>
                <w:lang w:eastAsia="sr-Latn-CS"/>
              </w:rPr>
            </w:pPr>
            <w:r w:rsidRPr="00247620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Домаћи</w:t>
            </w:r>
            <w:r>
              <w:rPr>
                <w:rFonts w:ascii="Times New Roman" w:eastAsia="Cambria" w:hAnsi="Times New Roman" w:cs="Times New Roman"/>
                <w:sz w:val="20"/>
                <w:szCs w:val="20"/>
                <w:lang w:eastAsia="sr-Latn-CS"/>
              </w:rPr>
              <w:t xml:space="preserve">  1</w:t>
            </w:r>
          </w:p>
        </w:tc>
        <w:tc>
          <w:tcPr>
            <w:tcW w:w="1313" w:type="pct"/>
            <w:gridSpan w:val="2"/>
            <w:vAlign w:val="center"/>
          </w:tcPr>
          <w:p w:rsidR="00B57245" w:rsidRPr="00B57245" w:rsidRDefault="00B57245" w:rsidP="00B572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0"/>
                <w:szCs w:val="20"/>
                <w:lang w:eastAsia="sr-Latn-CS"/>
              </w:rPr>
            </w:pPr>
            <w:r w:rsidRPr="00247620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Међународни</w:t>
            </w:r>
            <w:r>
              <w:rPr>
                <w:rFonts w:ascii="Times New Roman" w:eastAsia="Cambria" w:hAnsi="Times New Roman" w:cs="Times New Roman"/>
                <w:sz w:val="20"/>
                <w:szCs w:val="20"/>
                <w:lang w:eastAsia="sr-Latn-CS"/>
              </w:rPr>
              <w:t xml:space="preserve">  /</w:t>
            </w:r>
          </w:p>
        </w:tc>
      </w:tr>
      <w:tr w:rsidR="00B57245" w:rsidRPr="00247620" w:rsidTr="00FB527E">
        <w:trPr>
          <w:trHeight w:val="227"/>
          <w:jc w:val="center"/>
        </w:trPr>
        <w:tc>
          <w:tcPr>
            <w:tcW w:w="2660" w:type="pct"/>
            <w:gridSpan w:val="5"/>
            <w:vAlign w:val="center"/>
          </w:tcPr>
          <w:p w:rsidR="00B57245" w:rsidRPr="00247620" w:rsidRDefault="00B57245" w:rsidP="00B572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</w:pPr>
            <w:r w:rsidRPr="00247620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Усавршавања</w:t>
            </w:r>
          </w:p>
        </w:tc>
        <w:tc>
          <w:tcPr>
            <w:tcW w:w="1027" w:type="pct"/>
            <w:gridSpan w:val="3"/>
            <w:vAlign w:val="center"/>
          </w:tcPr>
          <w:p w:rsidR="00B57245" w:rsidRPr="00247620" w:rsidRDefault="00B57245" w:rsidP="00B572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</w:pPr>
            <w:r w:rsidRPr="00B57245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Michigan State University, USA</w:t>
            </w:r>
          </w:p>
        </w:tc>
        <w:tc>
          <w:tcPr>
            <w:tcW w:w="1313" w:type="pct"/>
            <w:gridSpan w:val="2"/>
            <w:vAlign w:val="center"/>
          </w:tcPr>
          <w:p w:rsidR="00B57245" w:rsidRPr="00247620" w:rsidRDefault="00B57245" w:rsidP="00B572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</w:pPr>
          </w:p>
        </w:tc>
      </w:tr>
      <w:tr w:rsidR="00B57245" w:rsidRPr="00247620" w:rsidTr="00FB527E">
        <w:trPr>
          <w:trHeight w:val="227"/>
          <w:jc w:val="center"/>
        </w:trPr>
        <w:tc>
          <w:tcPr>
            <w:tcW w:w="2660" w:type="pct"/>
            <w:gridSpan w:val="5"/>
            <w:vAlign w:val="center"/>
          </w:tcPr>
          <w:p w:rsidR="00B57245" w:rsidRPr="00247620" w:rsidRDefault="00B57245" w:rsidP="00B572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</w:pPr>
            <w:r w:rsidRPr="00247620">
              <w:rPr>
                <w:rFonts w:ascii="Times New Roman" w:eastAsia="Cambria" w:hAnsi="Times New Roman" w:cs="Times New Roman"/>
                <w:sz w:val="20"/>
                <w:szCs w:val="20"/>
                <w:lang w:val="sr-Cyrl-CS" w:eastAsia="sr-Latn-CS"/>
              </w:rPr>
              <w:t>Други подаци које сматрате релевантним</w:t>
            </w:r>
          </w:p>
        </w:tc>
        <w:tc>
          <w:tcPr>
            <w:tcW w:w="2340" w:type="pct"/>
            <w:gridSpan w:val="5"/>
            <w:vAlign w:val="center"/>
          </w:tcPr>
          <w:p w:rsidR="00B57245" w:rsidRPr="00247620" w:rsidRDefault="00B57245" w:rsidP="00B572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mbria" w:hAnsi="Times New Roman" w:cs="Times New Roman"/>
                <w:b/>
                <w:sz w:val="20"/>
                <w:szCs w:val="20"/>
                <w:lang w:val="sr-Cyrl-CS" w:eastAsia="sr-Latn-CS"/>
              </w:rPr>
            </w:pPr>
          </w:p>
        </w:tc>
      </w:tr>
    </w:tbl>
    <w:p w:rsidR="00D24754" w:rsidRPr="00247620" w:rsidRDefault="00D24754" w:rsidP="003A7AEB">
      <w:pPr>
        <w:spacing w:after="0"/>
        <w:rPr>
          <w:lang w:val="sr-Latn-CS"/>
        </w:rPr>
      </w:pPr>
    </w:p>
    <w:sectPr w:rsidR="00D24754" w:rsidRPr="00247620" w:rsidSect="00B57245">
      <w:pgSz w:w="11906" w:h="16838"/>
      <w:pgMar w:top="450" w:right="1440" w:bottom="45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7AEB" w:rsidRDefault="003A7AEB" w:rsidP="003A7AEB">
      <w:pPr>
        <w:spacing w:after="0" w:line="240" w:lineRule="auto"/>
      </w:pPr>
      <w:r>
        <w:separator/>
      </w:r>
    </w:p>
  </w:endnote>
  <w:endnote w:type="continuationSeparator" w:id="0">
    <w:p w:rsidR="003A7AEB" w:rsidRDefault="003A7AEB" w:rsidP="003A7A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7AEB" w:rsidRDefault="003A7AEB" w:rsidP="003A7AEB">
      <w:pPr>
        <w:spacing w:after="0" w:line="240" w:lineRule="auto"/>
      </w:pPr>
      <w:r>
        <w:separator/>
      </w:r>
    </w:p>
  </w:footnote>
  <w:footnote w:type="continuationSeparator" w:id="0">
    <w:p w:rsidR="003A7AEB" w:rsidRDefault="003A7AEB" w:rsidP="003A7A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620"/>
    <w:rsid w:val="00247620"/>
    <w:rsid w:val="003A7AEB"/>
    <w:rsid w:val="00440FD1"/>
    <w:rsid w:val="00B57245"/>
    <w:rsid w:val="00B929C7"/>
    <w:rsid w:val="00D24754"/>
    <w:rsid w:val="00FB0189"/>
    <w:rsid w:val="00FB5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F7A5CC2-24EC-4D19-8472-0B32B3E4C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A7A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7AE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A7A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7AEB"/>
  </w:style>
  <w:style w:type="paragraph" w:styleId="Footer">
    <w:name w:val="footer"/>
    <w:basedOn w:val="Normal"/>
    <w:link w:val="FooterChar"/>
    <w:uiPriority w:val="99"/>
    <w:unhideWhenUsed/>
    <w:rsid w:val="003A7A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7AEB"/>
  </w:style>
  <w:style w:type="character" w:styleId="Hyperlink">
    <w:name w:val="Hyperlink"/>
    <w:uiPriority w:val="99"/>
    <w:rsid w:val="00FB0189"/>
    <w:rPr>
      <w:color w:val="0000FF"/>
      <w:u w:val="single"/>
    </w:rPr>
  </w:style>
  <w:style w:type="character" w:customStyle="1" w:styleId="font-size-14">
    <w:name w:val="font-size-14"/>
    <w:rsid w:val="00FB0189"/>
  </w:style>
  <w:style w:type="character" w:customStyle="1" w:styleId="value">
    <w:name w:val="value"/>
    <w:rsid w:val="00FB01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drive.google.com/open?id=1GNdWWYHwQqZX4lHrQPqofPUqDwKjrkj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i.org/10.1038/s41598-021-02867-y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1149</Words>
  <Characters>6553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Učiteljski fakultet</Company>
  <LinksUpToDate>false</LinksUpToDate>
  <CharactersWithSpaces>7687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Radojičić</dc:creator>
  <cp:keywords/>
  <dc:description/>
  <cp:lastModifiedBy>Akreditacija</cp:lastModifiedBy>
  <cp:revision>5</cp:revision>
  <cp:lastPrinted>2022-03-15T08:18:00Z</cp:lastPrinted>
  <dcterms:created xsi:type="dcterms:W3CDTF">2022-03-15T08:07:00Z</dcterms:created>
  <dcterms:modified xsi:type="dcterms:W3CDTF">2022-04-11T14:10:00Z</dcterms:modified>
</cp:coreProperties>
</file>